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74D6B" w14:textId="77777777" w:rsidR="00F40B7B" w:rsidRDefault="00F40B7B" w:rsidP="00640765">
      <w:pPr>
        <w:pStyle w:val="Title"/>
        <w:rPr>
          <w:sz w:val="20"/>
          <w:szCs w:val="20"/>
          <w:lang w:val="en-GB"/>
        </w:rPr>
      </w:pPr>
      <w:bookmarkStart w:id="0" w:name="_MailOriginal"/>
    </w:p>
    <w:p w14:paraId="5341CC0F" w14:textId="13F62235" w:rsidR="00640765" w:rsidRDefault="00B10BE0" w:rsidP="00640765">
      <w:pPr>
        <w:pStyle w:val="Title"/>
        <w:rPr>
          <w:sz w:val="20"/>
          <w:szCs w:val="20"/>
          <w:lang w:val="en-GB"/>
        </w:rPr>
      </w:pPr>
      <w:r w:rsidRPr="00B10BE0">
        <w:rPr>
          <w:sz w:val="20"/>
          <w:szCs w:val="20"/>
          <w:lang w:val="en-GB"/>
        </w:rPr>
        <w:t xml:space="preserve">Improving traffic flow analysis: the integration of trajectory </w:t>
      </w:r>
      <w:r w:rsidR="000C514F">
        <w:rPr>
          <w:sz w:val="20"/>
          <w:szCs w:val="20"/>
          <w:lang w:val="en-GB"/>
        </w:rPr>
        <w:t>analysis in capacity modelling.</w:t>
      </w:r>
      <w:r w:rsidR="000C514F">
        <w:rPr>
          <w:sz w:val="20"/>
          <w:szCs w:val="20"/>
          <w:lang w:val="en-GB"/>
        </w:rPr>
        <w:br/>
      </w:r>
      <w:r w:rsidRPr="00B10BE0">
        <w:rPr>
          <w:sz w:val="20"/>
          <w:szCs w:val="20"/>
          <w:lang w:val="en-GB"/>
        </w:rPr>
        <w:t>A case study applied to the Nord-Pas-de-Calais ECMT-</w:t>
      </w:r>
      <w:proofErr w:type="spellStart"/>
      <w:r w:rsidRPr="00B10BE0">
        <w:rPr>
          <w:sz w:val="20"/>
          <w:szCs w:val="20"/>
          <w:lang w:val="en-GB"/>
        </w:rPr>
        <w:t>Va</w:t>
      </w:r>
      <w:proofErr w:type="spellEnd"/>
      <w:r w:rsidRPr="00B10BE0">
        <w:rPr>
          <w:sz w:val="20"/>
          <w:szCs w:val="20"/>
          <w:lang w:val="en-GB"/>
        </w:rPr>
        <w:t>-canals</w:t>
      </w:r>
    </w:p>
    <w:p w14:paraId="648B0F23" w14:textId="77777777" w:rsidR="000C514F" w:rsidRPr="00640765" w:rsidRDefault="000C514F" w:rsidP="00640765">
      <w:pPr>
        <w:pStyle w:val="Title"/>
        <w:rPr>
          <w:sz w:val="20"/>
          <w:szCs w:val="20"/>
          <w:lang w:val="en-GB"/>
        </w:rPr>
      </w:pPr>
    </w:p>
    <w:p w14:paraId="1E3E3A03" w14:textId="77777777" w:rsidR="00640765" w:rsidRPr="00640765" w:rsidRDefault="00640765" w:rsidP="00640765">
      <w:pPr>
        <w:autoSpaceDE w:val="0"/>
        <w:autoSpaceDN w:val="0"/>
        <w:adjustRightInd w:val="0"/>
        <w:jc w:val="center"/>
        <w:rPr>
          <w:rFonts w:ascii="Arial" w:hAnsi="Arial" w:cs="Arial"/>
          <w:b/>
          <w:bCs/>
          <w:sz w:val="20"/>
          <w:szCs w:val="20"/>
          <w:lang w:val="en-US"/>
        </w:rPr>
      </w:pPr>
      <w:proofErr w:type="gramStart"/>
      <w:r w:rsidRPr="00640765">
        <w:rPr>
          <w:rFonts w:ascii="Arial" w:hAnsi="Arial" w:cs="Arial"/>
          <w:b/>
          <w:bCs/>
          <w:sz w:val="20"/>
          <w:szCs w:val="20"/>
          <w:lang w:val="en-US"/>
        </w:rPr>
        <w:t>by</w:t>
      </w:r>
      <w:proofErr w:type="gramEnd"/>
    </w:p>
    <w:p w14:paraId="598E1516" w14:textId="095C14A9" w:rsidR="00640765" w:rsidRPr="00640765" w:rsidRDefault="00B10BE0" w:rsidP="00640765">
      <w:pPr>
        <w:pStyle w:val="Title"/>
        <w:rPr>
          <w:sz w:val="20"/>
          <w:szCs w:val="20"/>
          <w:vertAlign w:val="superscript"/>
          <w:lang w:val="en-GB"/>
        </w:rPr>
      </w:pPr>
      <w:r>
        <w:rPr>
          <w:bCs w:val="0"/>
          <w:i/>
          <w:iCs/>
          <w:sz w:val="20"/>
          <w:szCs w:val="20"/>
          <w:lang w:eastAsia="en-US"/>
        </w:rPr>
        <w:t xml:space="preserve">Adams R., </w:t>
      </w:r>
      <w:r w:rsidRPr="00B10BE0">
        <w:rPr>
          <w:bCs w:val="0"/>
          <w:i/>
          <w:iCs/>
          <w:sz w:val="20"/>
          <w:szCs w:val="20"/>
          <w:lang w:eastAsia="en-US"/>
        </w:rPr>
        <w:t>Zimmerman</w:t>
      </w:r>
      <w:r>
        <w:rPr>
          <w:bCs w:val="0"/>
          <w:i/>
          <w:iCs/>
          <w:sz w:val="20"/>
          <w:szCs w:val="20"/>
          <w:lang w:eastAsia="en-US"/>
        </w:rPr>
        <w:t xml:space="preserve"> N.</w:t>
      </w:r>
      <w:r w:rsidRPr="00B10BE0">
        <w:rPr>
          <w:bCs w:val="0"/>
          <w:i/>
          <w:iCs/>
          <w:sz w:val="20"/>
          <w:szCs w:val="20"/>
          <w:lang w:eastAsia="en-US"/>
        </w:rPr>
        <w:t>, Doorme</w:t>
      </w:r>
      <w:r>
        <w:rPr>
          <w:bCs w:val="0"/>
          <w:i/>
          <w:iCs/>
          <w:sz w:val="20"/>
          <w:szCs w:val="20"/>
          <w:lang w:eastAsia="en-US"/>
        </w:rPr>
        <w:t xml:space="preserve"> S.</w:t>
      </w:r>
      <w:r w:rsidRPr="00B10BE0">
        <w:rPr>
          <w:bCs w:val="0"/>
          <w:i/>
          <w:iCs/>
          <w:sz w:val="20"/>
          <w:szCs w:val="20"/>
          <w:lang w:eastAsia="en-US"/>
        </w:rPr>
        <w:t xml:space="preserve">, </w:t>
      </w:r>
      <w:r>
        <w:rPr>
          <w:bCs w:val="0"/>
          <w:i/>
          <w:iCs/>
          <w:sz w:val="20"/>
          <w:szCs w:val="20"/>
          <w:lang w:eastAsia="en-US"/>
        </w:rPr>
        <w:t xml:space="preserve">Vandenbroucke T., </w:t>
      </w:r>
      <w:r w:rsidRPr="00B10BE0">
        <w:rPr>
          <w:bCs w:val="0"/>
          <w:i/>
          <w:iCs/>
          <w:sz w:val="20"/>
          <w:szCs w:val="20"/>
          <w:lang w:eastAsia="en-US"/>
        </w:rPr>
        <w:t>Noël</w:t>
      </w:r>
      <w:r>
        <w:rPr>
          <w:bCs w:val="0"/>
          <w:i/>
          <w:iCs/>
          <w:sz w:val="20"/>
          <w:szCs w:val="20"/>
          <w:lang w:eastAsia="en-US"/>
        </w:rPr>
        <w:t xml:space="preserve"> Chr.</w:t>
      </w:r>
      <w:r w:rsidRPr="00B10BE0">
        <w:rPr>
          <w:bCs w:val="0"/>
          <w:i/>
          <w:iCs/>
          <w:sz w:val="20"/>
          <w:szCs w:val="20"/>
          <w:lang w:eastAsia="en-US"/>
        </w:rPr>
        <w:t>, De Decker</w:t>
      </w:r>
      <w:r>
        <w:rPr>
          <w:bCs w:val="0"/>
          <w:i/>
          <w:iCs/>
          <w:sz w:val="20"/>
          <w:szCs w:val="20"/>
          <w:lang w:eastAsia="en-US"/>
        </w:rPr>
        <w:t xml:space="preserve"> K., Pannemans B</w:t>
      </w:r>
      <w:r w:rsidR="00973D0D">
        <w:rPr>
          <w:bCs w:val="0"/>
          <w:i/>
          <w:iCs/>
          <w:sz w:val="20"/>
          <w:szCs w:val="20"/>
          <w:lang w:eastAsia="en-US"/>
        </w:rPr>
        <w:t>., Page S.</w:t>
      </w:r>
      <w:r w:rsidR="00CC1EA0">
        <w:rPr>
          <w:rStyle w:val="FootnoteReference"/>
          <w:bCs w:val="0"/>
          <w:i/>
          <w:iCs/>
          <w:sz w:val="20"/>
          <w:szCs w:val="20"/>
          <w:lang w:eastAsia="en-US"/>
        </w:rPr>
        <w:footnoteReference w:id="1"/>
      </w:r>
      <w:r w:rsidR="00640765" w:rsidRPr="00640765">
        <w:rPr>
          <w:bCs w:val="0"/>
          <w:i/>
          <w:iCs/>
          <w:sz w:val="20"/>
          <w:szCs w:val="20"/>
          <w:lang w:eastAsia="en-US"/>
        </w:rPr>
        <w:t xml:space="preserve">, </w:t>
      </w:r>
      <w:proofErr w:type="spellStart"/>
      <w:r>
        <w:rPr>
          <w:bCs w:val="0"/>
          <w:i/>
          <w:iCs/>
          <w:sz w:val="20"/>
          <w:szCs w:val="20"/>
          <w:lang w:eastAsia="en-US"/>
        </w:rPr>
        <w:t>Thorel</w:t>
      </w:r>
      <w:proofErr w:type="spellEnd"/>
      <w:r>
        <w:rPr>
          <w:bCs w:val="0"/>
          <w:i/>
          <w:iCs/>
          <w:sz w:val="20"/>
          <w:szCs w:val="20"/>
          <w:lang w:eastAsia="en-US"/>
        </w:rPr>
        <w:t xml:space="preserve"> </w:t>
      </w:r>
      <w:r w:rsidR="002E5CCD">
        <w:rPr>
          <w:bCs w:val="0"/>
          <w:i/>
          <w:iCs/>
          <w:sz w:val="20"/>
          <w:szCs w:val="20"/>
          <w:lang w:eastAsia="en-US"/>
        </w:rPr>
        <w:t>X</w:t>
      </w:r>
      <w:r>
        <w:rPr>
          <w:bCs w:val="0"/>
          <w:i/>
          <w:iCs/>
          <w:sz w:val="20"/>
          <w:szCs w:val="20"/>
          <w:lang w:eastAsia="en-US"/>
        </w:rPr>
        <w:t>., Laborie Cl.</w:t>
      </w:r>
      <w:r w:rsidR="00CC1EA0">
        <w:rPr>
          <w:rStyle w:val="FootnoteReference"/>
          <w:sz w:val="20"/>
          <w:szCs w:val="20"/>
          <w:lang w:val="en-GB"/>
        </w:rPr>
        <w:footnoteReference w:id="2"/>
      </w:r>
    </w:p>
    <w:p w14:paraId="4B2DE96F" w14:textId="77777777" w:rsidR="00640765" w:rsidRPr="00640765" w:rsidRDefault="00640765" w:rsidP="00640765">
      <w:pPr>
        <w:spacing w:after="0" w:line="240" w:lineRule="auto"/>
        <w:rPr>
          <w:rFonts w:ascii="Arial" w:eastAsia="Calibri" w:hAnsi="Arial" w:cs="Arial"/>
          <w:b/>
          <w:bCs/>
          <w:lang w:val="en-GB" w:eastAsia="nl-BE"/>
        </w:rPr>
      </w:pPr>
      <w:r w:rsidRPr="00640765">
        <w:rPr>
          <w:rFonts w:ascii="Arial" w:eastAsia="Calibri" w:hAnsi="Arial" w:cs="Arial"/>
          <w:b/>
          <w:bCs/>
          <w:lang w:val="en-GB" w:eastAsia="nl-BE"/>
        </w:rPr>
        <w:t> </w:t>
      </w:r>
    </w:p>
    <w:p w14:paraId="3B613625" w14:textId="77777777" w:rsidR="00640765" w:rsidRPr="00640765" w:rsidRDefault="00640765" w:rsidP="00640765">
      <w:pPr>
        <w:spacing w:after="0" w:line="240" w:lineRule="auto"/>
        <w:rPr>
          <w:rFonts w:ascii="Arial" w:eastAsia="Calibri" w:hAnsi="Arial" w:cs="Arial"/>
          <w:b/>
          <w:bCs/>
          <w:lang w:val="en-GB" w:eastAsia="nl-BE"/>
        </w:rPr>
      </w:pPr>
      <w:r w:rsidRPr="00640765">
        <w:rPr>
          <w:rFonts w:ascii="Arial" w:eastAsia="Calibri" w:hAnsi="Arial" w:cs="Arial"/>
          <w:b/>
          <w:bCs/>
          <w:lang w:val="en-GB" w:eastAsia="nl-BE"/>
        </w:rPr>
        <w:t>ABSTRACT</w:t>
      </w:r>
    </w:p>
    <w:p w14:paraId="1B66F5B9" w14:textId="77777777" w:rsidR="00640765" w:rsidRPr="00640765" w:rsidRDefault="00640765" w:rsidP="00640765">
      <w:pPr>
        <w:spacing w:after="0" w:line="240" w:lineRule="auto"/>
        <w:rPr>
          <w:rFonts w:ascii="Times New Roman" w:eastAsia="Calibri" w:hAnsi="Times New Roman" w:cs="Times New Roman"/>
          <w:sz w:val="20"/>
          <w:szCs w:val="20"/>
          <w:lang w:val="en-GB" w:eastAsia="nl-BE"/>
        </w:rPr>
      </w:pPr>
      <w:r w:rsidRPr="00640765">
        <w:rPr>
          <w:rFonts w:ascii="Times New Roman" w:eastAsia="Calibri" w:hAnsi="Times New Roman" w:cs="Times New Roman"/>
          <w:b/>
          <w:bCs/>
          <w:sz w:val="20"/>
          <w:szCs w:val="20"/>
          <w:lang w:val="en-US" w:eastAsia="nl-BE"/>
        </w:rPr>
        <w:t> </w:t>
      </w:r>
    </w:p>
    <w:p w14:paraId="06E8CDFF" w14:textId="2EA63481" w:rsidR="00B10BE0" w:rsidRDefault="00B10BE0" w:rsidP="00B10BE0">
      <w:pPr>
        <w:spacing w:after="0" w:line="240" w:lineRule="auto"/>
        <w:jc w:val="both"/>
        <w:rPr>
          <w:rFonts w:ascii="Arial" w:eastAsia="Calibri" w:hAnsi="Arial" w:cs="Arial"/>
          <w:sz w:val="20"/>
          <w:szCs w:val="20"/>
          <w:lang w:val="en-US" w:eastAsia="nl-BE"/>
        </w:rPr>
      </w:pPr>
      <w:r w:rsidRPr="00B10BE0">
        <w:rPr>
          <w:rFonts w:ascii="Arial" w:eastAsia="Calibri" w:hAnsi="Arial" w:cs="Arial"/>
          <w:sz w:val="20"/>
          <w:szCs w:val="20"/>
          <w:lang w:val="en-US" w:eastAsia="nl-BE"/>
        </w:rPr>
        <w:t xml:space="preserve">In order to investigate the need and to define priorities of investments in the improvement of the traffic flow in Northern France a trajectory study and a traffic flow study are being executed for the ECMT </w:t>
      </w:r>
      <w:r w:rsidR="000C514F">
        <w:rPr>
          <w:rFonts w:ascii="Arial" w:eastAsia="Calibri" w:hAnsi="Arial" w:cs="Arial"/>
          <w:sz w:val="20"/>
          <w:szCs w:val="20"/>
          <w:lang w:val="en-US" w:eastAsia="nl-BE"/>
        </w:rPr>
        <w:t>C</w:t>
      </w:r>
      <w:r w:rsidRPr="00B10BE0">
        <w:rPr>
          <w:rFonts w:ascii="Arial" w:eastAsia="Calibri" w:hAnsi="Arial" w:cs="Arial"/>
          <w:sz w:val="20"/>
          <w:szCs w:val="20"/>
          <w:lang w:val="en-US" w:eastAsia="nl-BE"/>
        </w:rPr>
        <w:t xml:space="preserve">lass </w:t>
      </w:r>
      <w:proofErr w:type="spellStart"/>
      <w:r w:rsidRPr="00B10BE0">
        <w:rPr>
          <w:rFonts w:ascii="Arial" w:eastAsia="Calibri" w:hAnsi="Arial" w:cs="Arial"/>
          <w:sz w:val="20"/>
          <w:szCs w:val="20"/>
          <w:lang w:val="en-US" w:eastAsia="nl-BE"/>
        </w:rPr>
        <w:t>Va</w:t>
      </w:r>
      <w:proofErr w:type="spellEnd"/>
      <w:r w:rsidRPr="00B10BE0">
        <w:rPr>
          <w:rFonts w:ascii="Arial" w:eastAsia="Calibri" w:hAnsi="Arial" w:cs="Arial"/>
          <w:sz w:val="20"/>
          <w:szCs w:val="20"/>
          <w:lang w:val="en-US" w:eastAsia="nl-BE"/>
        </w:rPr>
        <w:t xml:space="preserve"> network of Nord-Pas-the-Calais. The named Canal à Grand </w:t>
      </w:r>
      <w:proofErr w:type="spellStart"/>
      <w:r w:rsidRPr="00B10BE0">
        <w:rPr>
          <w:rFonts w:ascii="Arial" w:eastAsia="Calibri" w:hAnsi="Arial" w:cs="Arial"/>
          <w:sz w:val="20"/>
          <w:szCs w:val="20"/>
          <w:lang w:val="en-US" w:eastAsia="nl-BE"/>
        </w:rPr>
        <w:t>Gabarit</w:t>
      </w:r>
      <w:proofErr w:type="spellEnd"/>
      <w:r w:rsidRPr="00B10BE0">
        <w:rPr>
          <w:rFonts w:ascii="Arial" w:eastAsia="Calibri" w:hAnsi="Arial" w:cs="Arial"/>
          <w:sz w:val="20"/>
          <w:szCs w:val="20"/>
          <w:lang w:val="en-US" w:eastAsia="nl-BE"/>
        </w:rPr>
        <w:t xml:space="preserve"> links the Port of </w:t>
      </w:r>
      <w:proofErr w:type="spellStart"/>
      <w:r w:rsidRPr="00B10BE0">
        <w:rPr>
          <w:rFonts w:ascii="Arial" w:eastAsia="Calibri" w:hAnsi="Arial" w:cs="Arial"/>
          <w:sz w:val="20"/>
          <w:szCs w:val="20"/>
          <w:lang w:val="en-US" w:eastAsia="nl-BE"/>
        </w:rPr>
        <w:t>Dunkerque</w:t>
      </w:r>
      <w:proofErr w:type="spellEnd"/>
      <w:r w:rsidRPr="00B10BE0">
        <w:rPr>
          <w:rFonts w:ascii="Arial" w:eastAsia="Calibri" w:hAnsi="Arial" w:cs="Arial"/>
          <w:sz w:val="20"/>
          <w:szCs w:val="20"/>
          <w:lang w:val="en-US" w:eastAsia="nl-BE"/>
        </w:rPr>
        <w:t xml:space="preserve"> with the Scheldt River and its connections with the navigable waterways of Wallonia (Belgium) in a west east direction. In a south-north direction it will link the future Canal Seine Nord Europe with the </w:t>
      </w:r>
      <w:proofErr w:type="spellStart"/>
      <w:r w:rsidRPr="00B10BE0">
        <w:rPr>
          <w:rFonts w:ascii="Arial" w:eastAsia="Calibri" w:hAnsi="Arial" w:cs="Arial"/>
          <w:sz w:val="20"/>
          <w:szCs w:val="20"/>
          <w:lang w:val="en-US" w:eastAsia="nl-BE"/>
        </w:rPr>
        <w:t>Deûle</w:t>
      </w:r>
      <w:proofErr w:type="spellEnd"/>
      <w:r w:rsidRPr="00B10BE0">
        <w:rPr>
          <w:rFonts w:ascii="Arial" w:eastAsia="Calibri" w:hAnsi="Arial" w:cs="Arial"/>
          <w:sz w:val="20"/>
          <w:szCs w:val="20"/>
          <w:lang w:val="en-US" w:eastAsia="nl-BE"/>
        </w:rPr>
        <w:t xml:space="preserve">-Lys river connection, and will as such provide a high performing inland waterway connection between the Seine basin (France) </w:t>
      </w:r>
      <w:bookmarkStart w:id="1" w:name="_GoBack"/>
      <w:bookmarkEnd w:id="1"/>
      <w:r w:rsidRPr="00B10BE0">
        <w:rPr>
          <w:rFonts w:ascii="Arial" w:eastAsia="Calibri" w:hAnsi="Arial" w:cs="Arial"/>
          <w:sz w:val="20"/>
          <w:szCs w:val="20"/>
          <w:lang w:val="en-US" w:eastAsia="nl-BE"/>
        </w:rPr>
        <w:t>and the ports of the Western Scheldt and further on Rotterdam (Belgium-Netherlands). To accommodate the expected increase in traffic, potential bottlenecks will have to be identified, and improvements investigated and proposed.</w:t>
      </w:r>
    </w:p>
    <w:p w14:paraId="615091DD" w14:textId="77777777" w:rsidR="00B10BE0" w:rsidRPr="00B10BE0" w:rsidRDefault="00B10BE0" w:rsidP="00B10BE0">
      <w:pPr>
        <w:spacing w:after="0" w:line="240" w:lineRule="auto"/>
        <w:jc w:val="both"/>
        <w:rPr>
          <w:rFonts w:ascii="Arial" w:eastAsia="Calibri" w:hAnsi="Arial" w:cs="Arial"/>
          <w:sz w:val="20"/>
          <w:szCs w:val="20"/>
          <w:lang w:val="en-US" w:eastAsia="nl-BE"/>
        </w:rPr>
      </w:pPr>
    </w:p>
    <w:p w14:paraId="2C336DFB" w14:textId="77777777" w:rsidR="00B10BE0" w:rsidRDefault="00B10BE0" w:rsidP="00B10BE0">
      <w:pPr>
        <w:spacing w:after="0" w:line="240" w:lineRule="auto"/>
        <w:jc w:val="both"/>
        <w:rPr>
          <w:rFonts w:ascii="Arial" w:eastAsia="Calibri" w:hAnsi="Arial" w:cs="Arial"/>
          <w:sz w:val="20"/>
          <w:szCs w:val="20"/>
          <w:lang w:val="en-US" w:eastAsia="nl-BE"/>
        </w:rPr>
      </w:pPr>
      <w:r w:rsidRPr="00B10BE0">
        <w:rPr>
          <w:rFonts w:ascii="Arial" w:eastAsia="Calibri" w:hAnsi="Arial" w:cs="Arial"/>
          <w:sz w:val="20"/>
          <w:szCs w:val="20"/>
          <w:lang w:val="en-US" w:eastAsia="nl-BE"/>
        </w:rPr>
        <w:t>The trajectory analysis allows to study the geometrical constraints to navigation, and their impact on safety, ease and fluency of the traffic on a case by case evaluation, in which the interaction between ships, or between ships and the waterway infrastructure is investigated. The required space between ships, and between ships and infrastructure can be defined for different ease, safety or fluency categories of the waterway. Such analysis will however not allow to define the viability of the waterway network to accommodate the traffic. For this purpose a traffic model is used, the latter will however be fed with the nautical intelligence of the trajectory analysis.</w:t>
      </w:r>
    </w:p>
    <w:p w14:paraId="6AF8C56A" w14:textId="77777777" w:rsidR="00B10BE0" w:rsidRPr="00B10BE0" w:rsidRDefault="00B10BE0" w:rsidP="00B10BE0">
      <w:pPr>
        <w:spacing w:after="0" w:line="240" w:lineRule="auto"/>
        <w:jc w:val="both"/>
        <w:rPr>
          <w:rFonts w:ascii="Arial" w:eastAsia="Calibri" w:hAnsi="Arial" w:cs="Arial"/>
          <w:sz w:val="20"/>
          <w:szCs w:val="20"/>
          <w:lang w:val="en-US" w:eastAsia="nl-BE"/>
        </w:rPr>
      </w:pPr>
    </w:p>
    <w:p w14:paraId="4C0EEE74" w14:textId="77777777" w:rsidR="00B10BE0" w:rsidRDefault="00B10BE0" w:rsidP="00B10BE0">
      <w:pPr>
        <w:spacing w:after="0" w:line="240" w:lineRule="auto"/>
        <w:jc w:val="both"/>
        <w:rPr>
          <w:rFonts w:ascii="Arial" w:eastAsia="Calibri" w:hAnsi="Arial" w:cs="Arial"/>
          <w:sz w:val="20"/>
          <w:szCs w:val="20"/>
          <w:lang w:val="en-US" w:eastAsia="nl-BE"/>
        </w:rPr>
      </w:pPr>
      <w:r w:rsidRPr="00B10BE0">
        <w:rPr>
          <w:rFonts w:ascii="Arial" w:eastAsia="Calibri" w:hAnsi="Arial" w:cs="Arial"/>
          <w:sz w:val="20"/>
          <w:szCs w:val="20"/>
          <w:lang w:val="en-US" w:eastAsia="nl-BE"/>
        </w:rPr>
        <w:t>A desk top analysis is used to test the existing and design canals, and their ease and safety level. Sections with the lowest ease levels can as such be identified, as well as critical sections for overtaking and encountering other ships. These are the prime objectives for real time navigation simulations that are used to define the functional constraints of the different waterway sections. Viability and conditions of ship-ship and ship-infrastructure encounters can be defined through these simulation: speed, required space (length and width), possible ship (class) combination, for different equipment, flow conditions, … This information is used to both propose and investigate measures for improvement of the infrastructures or canal, or to either accept a lower functionality and impose restrictions to the navigation (e.g. reduced speed, alternating traffic …). To understand the effect of traffic fluency of such a decision, however, a traffic model is used.</w:t>
      </w:r>
    </w:p>
    <w:p w14:paraId="64BA768E" w14:textId="77777777" w:rsidR="00B10BE0" w:rsidRPr="00B10BE0" w:rsidRDefault="00B10BE0" w:rsidP="00B10BE0">
      <w:pPr>
        <w:spacing w:after="0" w:line="240" w:lineRule="auto"/>
        <w:jc w:val="both"/>
        <w:rPr>
          <w:rFonts w:ascii="Arial" w:eastAsia="Calibri" w:hAnsi="Arial" w:cs="Arial"/>
          <w:sz w:val="20"/>
          <w:szCs w:val="20"/>
          <w:lang w:val="en-US" w:eastAsia="nl-BE"/>
        </w:rPr>
      </w:pPr>
    </w:p>
    <w:p w14:paraId="73DEC1C9" w14:textId="77777777" w:rsidR="00B10BE0" w:rsidRDefault="00B10BE0" w:rsidP="00B10BE0">
      <w:pPr>
        <w:spacing w:after="0" w:line="240" w:lineRule="auto"/>
        <w:jc w:val="both"/>
        <w:rPr>
          <w:rFonts w:ascii="Arial" w:eastAsia="Calibri" w:hAnsi="Arial" w:cs="Arial"/>
          <w:sz w:val="20"/>
          <w:szCs w:val="20"/>
          <w:lang w:val="en-US" w:eastAsia="nl-BE"/>
        </w:rPr>
      </w:pPr>
      <w:r w:rsidRPr="00B10BE0">
        <w:rPr>
          <w:rFonts w:ascii="Arial" w:eastAsia="Calibri" w:hAnsi="Arial" w:cs="Arial"/>
          <w:sz w:val="20"/>
          <w:szCs w:val="20"/>
          <w:lang w:val="en-US" w:eastAsia="nl-BE"/>
        </w:rPr>
        <w:t>A traffic model allows to build up an image of the traffic flow for a given traffic density in a given network with its given geometric characteristics. With increasing density the flow will at first increase linearly, but will reach a maximum for a specific density, after which flow decreases again, and finally comes to a standstill.</w:t>
      </w:r>
    </w:p>
    <w:p w14:paraId="606319F3" w14:textId="77777777" w:rsidR="00B10BE0" w:rsidRPr="00B10BE0" w:rsidRDefault="00B10BE0" w:rsidP="00B10BE0">
      <w:pPr>
        <w:spacing w:after="0" w:line="240" w:lineRule="auto"/>
        <w:jc w:val="both"/>
        <w:rPr>
          <w:rFonts w:ascii="Arial" w:eastAsia="Calibri" w:hAnsi="Arial" w:cs="Arial"/>
          <w:sz w:val="20"/>
          <w:szCs w:val="20"/>
          <w:lang w:val="en-US" w:eastAsia="nl-BE"/>
        </w:rPr>
      </w:pPr>
    </w:p>
    <w:p w14:paraId="43BD4091" w14:textId="77777777" w:rsidR="00B10BE0" w:rsidRDefault="00B10BE0" w:rsidP="00B10BE0">
      <w:pPr>
        <w:spacing w:after="0" w:line="240" w:lineRule="auto"/>
        <w:jc w:val="both"/>
        <w:rPr>
          <w:rFonts w:ascii="Arial" w:eastAsia="Calibri" w:hAnsi="Arial" w:cs="Arial"/>
          <w:sz w:val="20"/>
          <w:szCs w:val="20"/>
          <w:lang w:val="en-US" w:eastAsia="nl-BE"/>
        </w:rPr>
      </w:pPr>
      <w:r w:rsidRPr="00B10BE0">
        <w:rPr>
          <w:rFonts w:ascii="Arial" w:eastAsia="Calibri" w:hAnsi="Arial" w:cs="Arial"/>
          <w:sz w:val="20"/>
          <w:szCs w:val="20"/>
          <w:lang w:val="en-US" w:eastAsia="nl-BE"/>
        </w:rPr>
        <w:t>The traffic model will be used as an instrument to identify bottlenecks for the traffic flow for expected traffic after the construction of the Canal Seine Nord Europe, and to support well balanced decisions for both structural and soft measures to accommodate the expected traffic flow. It is worth to investigate whether investments in enlargement of the waterway are useful, if lock capacity remains unchanged, and whether the effort should be put in the upgrading of the lock complexes or in the bottle necks of the canal proper.</w:t>
      </w:r>
    </w:p>
    <w:p w14:paraId="54E75C7D" w14:textId="77777777" w:rsidR="00B10BE0" w:rsidRPr="00B10BE0" w:rsidRDefault="00B10BE0" w:rsidP="00B10BE0">
      <w:pPr>
        <w:spacing w:after="0" w:line="240" w:lineRule="auto"/>
        <w:jc w:val="both"/>
        <w:rPr>
          <w:rFonts w:ascii="Arial" w:eastAsia="Calibri" w:hAnsi="Arial" w:cs="Arial"/>
          <w:sz w:val="20"/>
          <w:szCs w:val="20"/>
          <w:lang w:val="en-US" w:eastAsia="nl-BE"/>
        </w:rPr>
      </w:pPr>
    </w:p>
    <w:p w14:paraId="4E62E0F4" w14:textId="77777777" w:rsidR="00B10BE0" w:rsidRDefault="00B10BE0" w:rsidP="00B10BE0">
      <w:pPr>
        <w:spacing w:after="0" w:line="240" w:lineRule="auto"/>
        <w:jc w:val="both"/>
        <w:rPr>
          <w:rFonts w:ascii="Arial" w:eastAsia="Calibri" w:hAnsi="Arial" w:cs="Arial"/>
          <w:sz w:val="20"/>
          <w:szCs w:val="20"/>
          <w:lang w:val="en-US" w:eastAsia="nl-BE"/>
        </w:rPr>
      </w:pPr>
      <w:r w:rsidRPr="00B10BE0">
        <w:rPr>
          <w:rFonts w:ascii="Arial" w:eastAsia="Calibri" w:hAnsi="Arial" w:cs="Arial"/>
          <w:sz w:val="20"/>
          <w:szCs w:val="20"/>
          <w:lang w:val="en-US" w:eastAsia="nl-BE"/>
        </w:rPr>
        <w:lastRenderedPageBreak/>
        <w:t>The existing traffic model IMDC Waterways (Adams et al., 2014), has been improved to include berthing times at intermediate destinations such as quays, and to take into account temporary constrictions of the fairway due to ships being (un)loaded. Speed or alternating traffic is either imposed (regulations) or calculated on the basis of ship characteristics.</w:t>
      </w:r>
    </w:p>
    <w:p w14:paraId="4AD3FFC0" w14:textId="77777777" w:rsidR="00B10BE0" w:rsidRPr="00B10BE0" w:rsidRDefault="00B10BE0" w:rsidP="00B10BE0">
      <w:pPr>
        <w:spacing w:after="0" w:line="240" w:lineRule="auto"/>
        <w:jc w:val="both"/>
        <w:rPr>
          <w:rFonts w:ascii="Arial" w:eastAsia="Calibri" w:hAnsi="Arial" w:cs="Arial"/>
          <w:sz w:val="20"/>
          <w:szCs w:val="20"/>
          <w:lang w:val="en-US" w:eastAsia="nl-BE"/>
        </w:rPr>
      </w:pPr>
    </w:p>
    <w:p w14:paraId="425CC828" w14:textId="77777777" w:rsidR="00B10BE0" w:rsidRDefault="00B10BE0" w:rsidP="00B10BE0">
      <w:pPr>
        <w:spacing w:after="0" w:line="240" w:lineRule="auto"/>
        <w:jc w:val="both"/>
        <w:rPr>
          <w:rFonts w:ascii="Arial" w:eastAsia="Calibri" w:hAnsi="Arial" w:cs="Arial"/>
          <w:sz w:val="20"/>
          <w:szCs w:val="20"/>
          <w:lang w:val="en-US" w:eastAsia="nl-BE"/>
        </w:rPr>
      </w:pPr>
      <w:r w:rsidRPr="00B10BE0">
        <w:rPr>
          <w:rFonts w:ascii="Arial" w:eastAsia="Calibri" w:hAnsi="Arial" w:cs="Arial"/>
          <w:sz w:val="20"/>
          <w:szCs w:val="20"/>
          <w:lang w:val="en-US" w:eastAsia="nl-BE"/>
        </w:rPr>
        <w:t xml:space="preserve">The model is a so called hybrid traffic model combining theory from both microscopic as macroscopic traffic models, to allow a reduction of calculation time compared to pure microscopic models. The handling of ships is on an individual level (microscopic), checking the ship by ship. It is macroscopic in the sense that stretches with similar geometric characteristic are defined as single links characterized by the most constraining cross section. Links are defined to handle the traffic in a realistic way, without compromising calculation time. Traffic is generated based on an </w:t>
      </w:r>
      <w:proofErr w:type="spellStart"/>
      <w:r w:rsidRPr="00B10BE0">
        <w:rPr>
          <w:rFonts w:ascii="Arial" w:eastAsia="Calibri" w:hAnsi="Arial" w:cs="Arial"/>
          <w:sz w:val="20"/>
          <w:szCs w:val="20"/>
          <w:lang w:val="en-US" w:eastAsia="nl-BE"/>
        </w:rPr>
        <w:t>Erlang</w:t>
      </w:r>
      <w:proofErr w:type="spellEnd"/>
      <w:r w:rsidRPr="00B10BE0">
        <w:rPr>
          <w:rFonts w:ascii="Arial" w:eastAsia="Calibri" w:hAnsi="Arial" w:cs="Arial"/>
          <w:sz w:val="20"/>
          <w:szCs w:val="20"/>
          <w:lang w:val="en-US" w:eastAsia="nl-BE"/>
        </w:rPr>
        <w:t xml:space="preserve"> distribution law, which may vary in function of the traffic density at any given time (variation during the day, during the week – largely due to operating times of the locks). After a warming up period an image of the traffic is built. Allowing to evaluate the traffic capacity of the waterway network including locks, quays, ports and waterway sections. Calibration is based on known traffic flows.</w:t>
      </w:r>
    </w:p>
    <w:p w14:paraId="42074882" w14:textId="77777777" w:rsidR="00B10BE0" w:rsidRPr="00B10BE0" w:rsidRDefault="00B10BE0" w:rsidP="00B10BE0">
      <w:pPr>
        <w:spacing w:after="0" w:line="240" w:lineRule="auto"/>
        <w:jc w:val="both"/>
        <w:rPr>
          <w:rFonts w:ascii="Arial" w:eastAsia="Calibri" w:hAnsi="Arial" w:cs="Arial"/>
          <w:sz w:val="20"/>
          <w:szCs w:val="20"/>
          <w:lang w:val="en-US" w:eastAsia="nl-BE"/>
        </w:rPr>
      </w:pPr>
    </w:p>
    <w:p w14:paraId="7C77865C" w14:textId="167477A9" w:rsidR="00B10BE0" w:rsidRDefault="00B10BE0" w:rsidP="00B10BE0">
      <w:pPr>
        <w:spacing w:after="0" w:line="240" w:lineRule="auto"/>
        <w:jc w:val="both"/>
        <w:rPr>
          <w:rFonts w:ascii="Arial" w:eastAsia="Calibri" w:hAnsi="Arial" w:cs="Arial"/>
          <w:sz w:val="20"/>
          <w:szCs w:val="20"/>
          <w:lang w:val="en-US" w:eastAsia="nl-BE"/>
        </w:rPr>
      </w:pPr>
      <w:r w:rsidRPr="00B10BE0">
        <w:rPr>
          <w:rFonts w:ascii="Arial" w:eastAsia="Calibri" w:hAnsi="Arial" w:cs="Arial"/>
          <w:sz w:val="20"/>
          <w:szCs w:val="20"/>
          <w:lang w:val="en-US" w:eastAsia="nl-BE"/>
        </w:rPr>
        <w:t xml:space="preserve">Knowledge from the real time simulations of the trajectory analysis is used in the traffic model: to limit ship speed in critical sections during encounters or overtaking </w:t>
      </w:r>
      <w:r w:rsidR="00692761" w:rsidRPr="00B10BE0">
        <w:rPr>
          <w:rFonts w:ascii="Arial" w:eastAsia="Calibri" w:hAnsi="Arial" w:cs="Arial"/>
          <w:sz w:val="20"/>
          <w:szCs w:val="20"/>
          <w:lang w:val="en-US" w:eastAsia="nl-BE"/>
        </w:rPr>
        <w:t>maneuvers</w:t>
      </w:r>
      <w:r w:rsidRPr="00B10BE0">
        <w:rPr>
          <w:rFonts w:ascii="Arial" w:eastAsia="Calibri" w:hAnsi="Arial" w:cs="Arial"/>
          <w:sz w:val="20"/>
          <w:szCs w:val="20"/>
          <w:lang w:val="en-US" w:eastAsia="nl-BE"/>
        </w:rPr>
        <w:t>, to define required space for the manoeuvers by specific ship classes, and to check whether the manoeuvers are possible or whether traffic must alternate. The insights from the traffic model flow back to the definition of measures to be investigated by the real time simulations.</w:t>
      </w:r>
    </w:p>
    <w:p w14:paraId="2C758250" w14:textId="77777777" w:rsidR="00B10BE0" w:rsidRPr="00B10BE0" w:rsidRDefault="00B10BE0" w:rsidP="00B10BE0">
      <w:pPr>
        <w:spacing w:after="0" w:line="240" w:lineRule="auto"/>
        <w:jc w:val="both"/>
        <w:rPr>
          <w:rFonts w:ascii="Arial" w:eastAsia="Calibri" w:hAnsi="Arial" w:cs="Arial"/>
          <w:sz w:val="20"/>
          <w:szCs w:val="20"/>
          <w:lang w:val="en-US" w:eastAsia="nl-BE"/>
        </w:rPr>
      </w:pPr>
    </w:p>
    <w:p w14:paraId="4A116A32" w14:textId="6FC832C0" w:rsidR="00640765" w:rsidRDefault="00B10BE0" w:rsidP="00B10BE0">
      <w:pPr>
        <w:spacing w:after="0" w:line="240" w:lineRule="auto"/>
        <w:jc w:val="both"/>
        <w:rPr>
          <w:rFonts w:ascii="Arial" w:eastAsia="Calibri" w:hAnsi="Arial" w:cs="Arial"/>
          <w:sz w:val="20"/>
          <w:szCs w:val="20"/>
          <w:lang w:val="en-US" w:eastAsia="nl-BE"/>
        </w:rPr>
      </w:pPr>
      <w:r w:rsidRPr="00B10BE0">
        <w:rPr>
          <w:rFonts w:ascii="Arial" w:eastAsia="Calibri" w:hAnsi="Arial" w:cs="Arial"/>
          <w:sz w:val="20"/>
          <w:szCs w:val="20"/>
          <w:lang w:val="en-US" w:eastAsia="nl-BE"/>
        </w:rPr>
        <w:t xml:space="preserve">The </w:t>
      </w:r>
      <w:r>
        <w:rPr>
          <w:rFonts w:ascii="Arial" w:eastAsia="Calibri" w:hAnsi="Arial" w:cs="Arial"/>
          <w:sz w:val="20"/>
          <w:szCs w:val="20"/>
          <w:lang w:val="en-US" w:eastAsia="nl-BE"/>
        </w:rPr>
        <w:t>study</w:t>
      </w:r>
      <w:r w:rsidRPr="00B10BE0">
        <w:rPr>
          <w:rFonts w:ascii="Arial" w:eastAsia="Calibri" w:hAnsi="Arial" w:cs="Arial"/>
          <w:sz w:val="20"/>
          <w:szCs w:val="20"/>
          <w:lang w:val="en-US" w:eastAsia="nl-BE"/>
        </w:rPr>
        <w:t xml:space="preserve"> will focus on the </w:t>
      </w:r>
      <w:r>
        <w:rPr>
          <w:rFonts w:ascii="Arial" w:eastAsia="Calibri" w:hAnsi="Arial" w:cs="Arial"/>
          <w:sz w:val="20"/>
          <w:szCs w:val="20"/>
          <w:lang w:val="en-US" w:eastAsia="nl-BE"/>
        </w:rPr>
        <w:t xml:space="preserve">traffic modeling, and the </w:t>
      </w:r>
      <w:r w:rsidRPr="00B10BE0">
        <w:rPr>
          <w:rFonts w:ascii="Arial" w:eastAsia="Calibri" w:hAnsi="Arial" w:cs="Arial"/>
          <w:sz w:val="20"/>
          <w:szCs w:val="20"/>
          <w:lang w:val="en-US" w:eastAsia="nl-BE"/>
        </w:rPr>
        <w:t>interaction between the traject</w:t>
      </w:r>
      <w:r w:rsidR="000C514F">
        <w:rPr>
          <w:rFonts w:ascii="Arial" w:eastAsia="Calibri" w:hAnsi="Arial" w:cs="Arial"/>
          <w:sz w:val="20"/>
          <w:szCs w:val="20"/>
          <w:lang w:val="en-US" w:eastAsia="nl-BE"/>
        </w:rPr>
        <w:t>ory study and the traffic study.</w:t>
      </w:r>
    </w:p>
    <w:p w14:paraId="460EE320" w14:textId="77777777" w:rsidR="00B10BE0" w:rsidRPr="000C514F" w:rsidRDefault="00B10BE0" w:rsidP="00B10BE0">
      <w:pPr>
        <w:spacing w:after="0" w:line="240" w:lineRule="auto"/>
        <w:jc w:val="both"/>
        <w:rPr>
          <w:rFonts w:ascii="Arial" w:eastAsia="Calibri" w:hAnsi="Arial" w:cs="Arial"/>
          <w:sz w:val="20"/>
          <w:szCs w:val="20"/>
          <w:lang w:val="en-US" w:eastAsia="nl-BE"/>
        </w:rPr>
      </w:pPr>
    </w:p>
    <w:p w14:paraId="1923D74F" w14:textId="77777777" w:rsidR="00640765" w:rsidRPr="005C1C6E" w:rsidRDefault="00640765" w:rsidP="00640765">
      <w:pPr>
        <w:numPr>
          <w:ilvl w:val="0"/>
          <w:numId w:val="6"/>
        </w:numPr>
        <w:spacing w:after="240" w:line="240" w:lineRule="auto"/>
        <w:ind w:left="284" w:hanging="284"/>
        <w:jc w:val="both"/>
        <w:rPr>
          <w:rFonts w:ascii="Arial" w:eastAsia="Calibri" w:hAnsi="Arial" w:cs="Arial"/>
          <w:b/>
          <w:bCs/>
          <w:sz w:val="20"/>
          <w:szCs w:val="20"/>
          <w:lang w:val="en-US" w:eastAsia="nl-BE"/>
        </w:rPr>
      </w:pPr>
      <w:r w:rsidRPr="00640765">
        <w:rPr>
          <w:rFonts w:ascii="Arial" w:eastAsia="Calibri" w:hAnsi="Arial" w:cs="Arial"/>
          <w:b/>
          <w:bCs/>
          <w:sz w:val="20"/>
          <w:szCs w:val="20"/>
          <w:lang w:val="en-US" w:eastAsia="nl-BE"/>
        </w:rPr>
        <w:t>INTRODUCTION</w:t>
      </w:r>
    </w:p>
    <w:p w14:paraId="1A48FE53" w14:textId="4FB3D773" w:rsidR="00640765" w:rsidRDefault="00C43102" w:rsidP="00640765">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An increase in traffic is expected on the navigation network of </w:t>
      </w:r>
      <w:r w:rsidR="000C514F">
        <w:rPr>
          <w:rFonts w:ascii="Arial" w:eastAsia="Calibri" w:hAnsi="Arial" w:cs="Arial"/>
          <w:sz w:val="20"/>
          <w:szCs w:val="20"/>
          <w:lang w:val="en-US" w:eastAsia="nl-BE"/>
        </w:rPr>
        <w:t>Nord-Pas-de-Calais</w:t>
      </w:r>
      <w:r>
        <w:rPr>
          <w:rFonts w:ascii="Arial" w:eastAsia="Calibri" w:hAnsi="Arial" w:cs="Arial"/>
          <w:sz w:val="20"/>
          <w:szCs w:val="20"/>
          <w:lang w:val="en-US" w:eastAsia="nl-BE"/>
        </w:rPr>
        <w:t xml:space="preserve"> with the construction of the </w:t>
      </w:r>
      <w:r w:rsidR="000C514F">
        <w:rPr>
          <w:rFonts w:ascii="Arial" w:eastAsia="Calibri" w:hAnsi="Arial" w:cs="Arial"/>
          <w:sz w:val="20"/>
          <w:szCs w:val="20"/>
          <w:lang w:val="en-US" w:eastAsia="nl-BE"/>
        </w:rPr>
        <w:t>Canal Seine-Nord-Europe</w:t>
      </w:r>
      <w:r>
        <w:rPr>
          <w:rFonts w:ascii="Arial" w:eastAsia="Calibri" w:hAnsi="Arial" w:cs="Arial"/>
          <w:sz w:val="20"/>
          <w:szCs w:val="20"/>
          <w:lang w:val="en-US" w:eastAsia="nl-BE"/>
        </w:rPr>
        <w:t xml:space="preserve"> by 2023. Moreover ship size will increase, and though the network is classified as </w:t>
      </w:r>
      <w:r w:rsidR="000C514F">
        <w:rPr>
          <w:rFonts w:ascii="Arial" w:eastAsia="Calibri" w:hAnsi="Arial" w:cs="Arial"/>
          <w:sz w:val="20"/>
          <w:szCs w:val="20"/>
          <w:lang w:val="en-US" w:eastAsia="nl-BE"/>
        </w:rPr>
        <w:t xml:space="preserve">ECMT Class </w:t>
      </w:r>
      <w:proofErr w:type="spellStart"/>
      <w:proofErr w:type="gramStart"/>
      <w:r>
        <w:rPr>
          <w:rFonts w:ascii="Arial" w:eastAsia="Calibri" w:hAnsi="Arial" w:cs="Arial"/>
          <w:sz w:val="20"/>
          <w:szCs w:val="20"/>
          <w:lang w:val="en-US" w:eastAsia="nl-BE"/>
        </w:rPr>
        <w:t>Va</w:t>
      </w:r>
      <w:proofErr w:type="spellEnd"/>
      <w:proofErr w:type="gramEnd"/>
      <w:r>
        <w:rPr>
          <w:rFonts w:ascii="Arial" w:eastAsia="Calibri" w:hAnsi="Arial" w:cs="Arial"/>
          <w:sz w:val="20"/>
          <w:szCs w:val="20"/>
          <w:lang w:val="en-US" w:eastAsia="nl-BE"/>
        </w:rPr>
        <w:t xml:space="preserve">, calibration works are required to accommodate the larger vessels. Indeed the network is constructed not taking into account recent waterway design guidelines. As a consequence several bottlenecks exist for even </w:t>
      </w:r>
      <w:r w:rsidR="000C514F">
        <w:rPr>
          <w:rFonts w:ascii="Arial" w:eastAsia="Calibri" w:hAnsi="Arial" w:cs="Arial"/>
          <w:sz w:val="20"/>
          <w:szCs w:val="20"/>
          <w:lang w:val="en-US" w:eastAsia="nl-BE"/>
        </w:rPr>
        <w:t>ECMT</w:t>
      </w:r>
      <w:r>
        <w:rPr>
          <w:rFonts w:ascii="Arial" w:eastAsia="Calibri" w:hAnsi="Arial" w:cs="Arial"/>
          <w:sz w:val="20"/>
          <w:szCs w:val="20"/>
          <w:lang w:val="en-US" w:eastAsia="nl-BE"/>
        </w:rPr>
        <w:t xml:space="preserve"> </w:t>
      </w:r>
      <w:r w:rsidR="000C514F">
        <w:rPr>
          <w:rFonts w:ascii="Arial" w:eastAsia="Calibri" w:hAnsi="Arial" w:cs="Arial"/>
          <w:sz w:val="20"/>
          <w:szCs w:val="20"/>
          <w:lang w:val="en-US" w:eastAsia="nl-BE"/>
        </w:rPr>
        <w:t>C</w:t>
      </w:r>
      <w:r>
        <w:rPr>
          <w:rFonts w:ascii="Arial" w:eastAsia="Calibri" w:hAnsi="Arial" w:cs="Arial"/>
          <w:sz w:val="20"/>
          <w:szCs w:val="20"/>
          <w:lang w:val="en-US" w:eastAsia="nl-BE"/>
        </w:rPr>
        <w:t xml:space="preserve">lass </w:t>
      </w:r>
      <w:proofErr w:type="gramStart"/>
      <w:r>
        <w:rPr>
          <w:rFonts w:ascii="Arial" w:eastAsia="Calibri" w:hAnsi="Arial" w:cs="Arial"/>
          <w:sz w:val="20"/>
          <w:szCs w:val="20"/>
          <w:lang w:val="en-US" w:eastAsia="nl-BE"/>
        </w:rPr>
        <w:t>Va.</w:t>
      </w:r>
      <w:proofErr w:type="gramEnd"/>
    </w:p>
    <w:p w14:paraId="1323564D" w14:textId="77777777" w:rsidR="00C43102" w:rsidRDefault="00C43102" w:rsidP="00640765">
      <w:pPr>
        <w:spacing w:after="0" w:line="240" w:lineRule="auto"/>
        <w:jc w:val="both"/>
        <w:rPr>
          <w:rFonts w:ascii="Arial" w:eastAsia="Calibri" w:hAnsi="Arial" w:cs="Arial"/>
          <w:sz w:val="20"/>
          <w:szCs w:val="20"/>
          <w:lang w:val="en-US" w:eastAsia="nl-BE"/>
        </w:rPr>
      </w:pPr>
    </w:p>
    <w:p w14:paraId="4DB27A8C" w14:textId="564D2074" w:rsidR="00C43102" w:rsidRDefault="00C43102" w:rsidP="00640765">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A geometrical analysis was conducted to identify the bottlenecks. As the removal of the bottlenecks is costly, </w:t>
      </w:r>
      <w:proofErr w:type="spellStart"/>
      <w:r>
        <w:rPr>
          <w:rFonts w:ascii="Arial" w:eastAsia="Calibri" w:hAnsi="Arial" w:cs="Arial"/>
          <w:sz w:val="20"/>
          <w:szCs w:val="20"/>
          <w:lang w:val="en-US" w:eastAsia="nl-BE"/>
        </w:rPr>
        <w:t>Voies</w:t>
      </w:r>
      <w:proofErr w:type="spellEnd"/>
      <w:r>
        <w:rPr>
          <w:rFonts w:ascii="Arial" w:eastAsia="Calibri" w:hAnsi="Arial" w:cs="Arial"/>
          <w:sz w:val="20"/>
          <w:szCs w:val="20"/>
          <w:lang w:val="en-US" w:eastAsia="nl-BE"/>
        </w:rPr>
        <w:t xml:space="preserve"> </w:t>
      </w:r>
      <w:proofErr w:type="spellStart"/>
      <w:r>
        <w:rPr>
          <w:rFonts w:ascii="Arial" w:eastAsia="Calibri" w:hAnsi="Arial" w:cs="Arial"/>
          <w:sz w:val="20"/>
          <w:szCs w:val="20"/>
          <w:lang w:val="en-US" w:eastAsia="nl-BE"/>
        </w:rPr>
        <w:t>Navigables</w:t>
      </w:r>
      <w:proofErr w:type="spellEnd"/>
      <w:r>
        <w:rPr>
          <w:rFonts w:ascii="Arial" w:eastAsia="Calibri" w:hAnsi="Arial" w:cs="Arial"/>
          <w:sz w:val="20"/>
          <w:szCs w:val="20"/>
          <w:lang w:val="en-US" w:eastAsia="nl-BE"/>
        </w:rPr>
        <w:t xml:space="preserve"> de France (VNF) first aims at prioritizing the bottlenecks. To this end they launched two studies to </w:t>
      </w:r>
      <w:r w:rsidR="000C514F">
        <w:rPr>
          <w:rFonts w:ascii="Arial" w:eastAsia="Calibri" w:hAnsi="Arial" w:cs="Arial"/>
          <w:sz w:val="20"/>
          <w:szCs w:val="20"/>
          <w:lang w:val="en-US" w:eastAsia="nl-BE"/>
        </w:rPr>
        <w:t>analyze</w:t>
      </w:r>
      <w:r>
        <w:rPr>
          <w:rFonts w:ascii="Arial" w:eastAsia="Calibri" w:hAnsi="Arial" w:cs="Arial"/>
          <w:sz w:val="20"/>
          <w:szCs w:val="20"/>
          <w:lang w:val="en-US" w:eastAsia="nl-BE"/>
        </w:rPr>
        <w:t xml:space="preserve"> the consequence of the bottlenecks on safety of navigation and on the travel time.</w:t>
      </w:r>
    </w:p>
    <w:p w14:paraId="1C0077E7" w14:textId="77777777" w:rsidR="00DF6B5C" w:rsidRDefault="00DF6B5C" w:rsidP="00640765">
      <w:pPr>
        <w:spacing w:after="0" w:line="240" w:lineRule="auto"/>
        <w:jc w:val="both"/>
        <w:rPr>
          <w:rFonts w:ascii="Arial" w:eastAsia="Calibri" w:hAnsi="Arial" w:cs="Arial"/>
          <w:sz w:val="20"/>
          <w:szCs w:val="20"/>
          <w:lang w:val="en-US" w:eastAsia="nl-BE"/>
        </w:rPr>
      </w:pPr>
    </w:p>
    <w:p w14:paraId="31C81E93" w14:textId="731960BD" w:rsidR="006D3944" w:rsidRDefault="000C514F" w:rsidP="00640765">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T</w:t>
      </w:r>
      <w:r w:rsidR="006D3944">
        <w:rPr>
          <w:rFonts w:ascii="Arial" w:eastAsia="Calibri" w:hAnsi="Arial" w:cs="Arial"/>
          <w:sz w:val="20"/>
          <w:szCs w:val="20"/>
          <w:lang w:val="en-US" w:eastAsia="nl-BE"/>
        </w:rPr>
        <w:t xml:space="preserve">he identification of bottlenecks is based on </w:t>
      </w:r>
      <w:r>
        <w:rPr>
          <w:rFonts w:ascii="Arial" w:eastAsia="Calibri" w:hAnsi="Arial" w:cs="Arial"/>
          <w:sz w:val="20"/>
          <w:szCs w:val="20"/>
          <w:lang w:val="en-US" w:eastAsia="nl-BE"/>
        </w:rPr>
        <w:t xml:space="preserve">the </w:t>
      </w:r>
      <w:r w:rsidR="006D3944">
        <w:rPr>
          <w:rFonts w:ascii="Arial" w:eastAsia="Calibri" w:hAnsi="Arial" w:cs="Arial"/>
          <w:sz w:val="20"/>
          <w:szCs w:val="20"/>
          <w:lang w:val="en-US" w:eastAsia="nl-BE"/>
        </w:rPr>
        <w:t xml:space="preserve">geometric testing of the design against the design principles, which assume a certain ease level for navigation. In reality navigation is possible also in more constrained situations, but in which safety is </w:t>
      </w:r>
      <w:r>
        <w:rPr>
          <w:rFonts w:ascii="Arial" w:eastAsia="Calibri" w:hAnsi="Arial" w:cs="Arial"/>
          <w:sz w:val="20"/>
          <w:szCs w:val="20"/>
          <w:lang w:val="en-US" w:eastAsia="nl-BE"/>
        </w:rPr>
        <w:t xml:space="preserve">still </w:t>
      </w:r>
      <w:r w:rsidR="006D3944">
        <w:rPr>
          <w:rFonts w:ascii="Arial" w:eastAsia="Calibri" w:hAnsi="Arial" w:cs="Arial"/>
          <w:sz w:val="20"/>
          <w:szCs w:val="20"/>
          <w:lang w:val="en-US" w:eastAsia="nl-BE"/>
        </w:rPr>
        <w:t>guaranteed. Moreover, encounters of other ships not always occur at these bottlenecks, implying that waiting time for encounters at bottlenecks may still be very low, and resolving the bottleneck not economically justifiable in terms of gains in ease of navigation and travel time.</w:t>
      </w:r>
    </w:p>
    <w:p w14:paraId="56235899" w14:textId="77777777" w:rsidR="006D3944" w:rsidRDefault="006D3944" w:rsidP="00640765">
      <w:pPr>
        <w:spacing w:after="0" w:line="240" w:lineRule="auto"/>
        <w:jc w:val="both"/>
        <w:rPr>
          <w:rFonts w:ascii="Arial" w:eastAsia="Calibri" w:hAnsi="Arial" w:cs="Arial"/>
          <w:sz w:val="20"/>
          <w:szCs w:val="20"/>
          <w:lang w:val="en-US" w:eastAsia="nl-BE"/>
        </w:rPr>
      </w:pPr>
    </w:p>
    <w:p w14:paraId="50E784D3" w14:textId="1922FA28" w:rsidR="00C43102" w:rsidRDefault="00DF6B5C" w:rsidP="00640765">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Real time navigation simulations will be used to study the safety level of navigation, </w:t>
      </w:r>
      <w:r w:rsidR="006D3944">
        <w:rPr>
          <w:rFonts w:ascii="Arial" w:eastAsia="Calibri" w:hAnsi="Arial" w:cs="Arial"/>
          <w:sz w:val="20"/>
          <w:szCs w:val="20"/>
          <w:lang w:val="en-US" w:eastAsia="nl-BE"/>
        </w:rPr>
        <w:t xml:space="preserve">a traffic flow study is used to calculate travel time </w:t>
      </w:r>
      <w:r>
        <w:rPr>
          <w:rFonts w:ascii="Arial" w:eastAsia="Calibri" w:hAnsi="Arial" w:cs="Arial"/>
          <w:sz w:val="20"/>
          <w:szCs w:val="20"/>
          <w:lang w:val="en-US" w:eastAsia="nl-BE"/>
        </w:rPr>
        <w:t xml:space="preserve">and to evaluate </w:t>
      </w:r>
      <w:r w:rsidR="006D3944">
        <w:rPr>
          <w:rFonts w:ascii="Arial" w:eastAsia="Calibri" w:hAnsi="Arial" w:cs="Arial"/>
          <w:sz w:val="20"/>
          <w:szCs w:val="20"/>
          <w:lang w:val="en-US" w:eastAsia="nl-BE"/>
        </w:rPr>
        <w:t xml:space="preserve">effect of bottlenecks on the travel time, secondly to evaluate </w:t>
      </w:r>
      <w:r>
        <w:rPr>
          <w:rFonts w:ascii="Arial" w:eastAsia="Calibri" w:hAnsi="Arial" w:cs="Arial"/>
          <w:sz w:val="20"/>
          <w:szCs w:val="20"/>
          <w:lang w:val="en-US" w:eastAsia="nl-BE"/>
        </w:rPr>
        <w:t xml:space="preserve">whether measures are required. </w:t>
      </w:r>
    </w:p>
    <w:p w14:paraId="7D51673A" w14:textId="527F8C3C" w:rsidR="00640765" w:rsidRPr="000C514F" w:rsidRDefault="00640765" w:rsidP="00640765">
      <w:pPr>
        <w:spacing w:after="0" w:line="240" w:lineRule="auto"/>
        <w:jc w:val="both"/>
        <w:rPr>
          <w:rFonts w:ascii="Arial" w:eastAsia="Calibri" w:hAnsi="Arial" w:cs="Arial"/>
          <w:sz w:val="20"/>
          <w:szCs w:val="20"/>
          <w:lang w:val="en-US" w:eastAsia="nl-BE"/>
        </w:rPr>
      </w:pPr>
    </w:p>
    <w:p w14:paraId="36F21B4D" w14:textId="64402B49" w:rsidR="00640765" w:rsidRPr="005C1C6E" w:rsidRDefault="006D3944" w:rsidP="00640765">
      <w:pPr>
        <w:numPr>
          <w:ilvl w:val="0"/>
          <w:numId w:val="6"/>
        </w:numPr>
        <w:spacing w:after="240" w:line="240" w:lineRule="auto"/>
        <w:ind w:left="284" w:hanging="284"/>
        <w:jc w:val="both"/>
        <w:rPr>
          <w:rFonts w:ascii="Arial" w:eastAsia="Calibri" w:hAnsi="Arial" w:cs="Arial"/>
          <w:b/>
          <w:bCs/>
          <w:sz w:val="20"/>
          <w:szCs w:val="20"/>
          <w:lang w:val="en-US" w:eastAsia="nl-BE"/>
        </w:rPr>
      </w:pPr>
      <w:r>
        <w:rPr>
          <w:rFonts w:ascii="Arial" w:eastAsia="Calibri" w:hAnsi="Arial" w:cs="Arial"/>
          <w:b/>
          <w:bCs/>
          <w:sz w:val="20"/>
          <w:szCs w:val="20"/>
          <w:lang w:val="en-US" w:eastAsia="nl-BE"/>
        </w:rPr>
        <w:t>THE NETWORK</w:t>
      </w:r>
    </w:p>
    <w:p w14:paraId="010E1CF0" w14:textId="77777777" w:rsidR="00640765" w:rsidRPr="00640765" w:rsidRDefault="00640765" w:rsidP="00640765">
      <w:pPr>
        <w:spacing w:after="240" w:line="240" w:lineRule="auto"/>
        <w:jc w:val="both"/>
        <w:rPr>
          <w:rFonts w:ascii="Arial" w:eastAsia="Calibri" w:hAnsi="Arial" w:cs="Arial"/>
          <w:lang w:val="en-GB" w:eastAsia="nl-BE"/>
        </w:rPr>
      </w:pPr>
      <w:r w:rsidRPr="00640765">
        <w:rPr>
          <w:rFonts w:ascii="Arial" w:eastAsia="Calibri" w:hAnsi="Arial" w:cs="Arial"/>
          <w:b/>
          <w:bCs/>
          <w:sz w:val="20"/>
          <w:szCs w:val="20"/>
          <w:lang w:val="en-US" w:eastAsia="nl-BE"/>
        </w:rPr>
        <w:t>2.1</w:t>
      </w:r>
      <w:r w:rsidRPr="00640765">
        <w:rPr>
          <w:rFonts w:ascii="Arial" w:eastAsia="Calibri" w:hAnsi="Arial" w:cs="Arial"/>
          <w:b/>
          <w:bCs/>
          <w:sz w:val="20"/>
          <w:szCs w:val="20"/>
          <w:lang w:val="en-US" w:eastAsia="nl-BE"/>
        </w:rPr>
        <w:tab/>
        <w:t>General</w:t>
      </w:r>
    </w:p>
    <w:p w14:paraId="52508D63" w14:textId="02659B63" w:rsidR="006D3944" w:rsidRDefault="006D3944" w:rsidP="0098303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 </w:t>
      </w:r>
      <w:r w:rsidR="000C514F">
        <w:rPr>
          <w:rFonts w:ascii="Arial" w:eastAsia="Calibri" w:hAnsi="Arial" w:cs="Arial"/>
          <w:sz w:val="20"/>
          <w:szCs w:val="20"/>
          <w:lang w:val="en-US" w:eastAsia="nl-BE"/>
        </w:rPr>
        <w:t xml:space="preserve">ECMT Class </w:t>
      </w:r>
      <w:proofErr w:type="spellStart"/>
      <w:r>
        <w:rPr>
          <w:rFonts w:ascii="Arial" w:eastAsia="Calibri" w:hAnsi="Arial" w:cs="Arial"/>
          <w:sz w:val="20"/>
          <w:szCs w:val="20"/>
          <w:lang w:val="en-US" w:eastAsia="nl-BE"/>
        </w:rPr>
        <w:t>Va</w:t>
      </w:r>
      <w:proofErr w:type="spellEnd"/>
      <w:r>
        <w:rPr>
          <w:rFonts w:ascii="Arial" w:eastAsia="Calibri" w:hAnsi="Arial" w:cs="Arial"/>
          <w:sz w:val="20"/>
          <w:szCs w:val="20"/>
          <w:lang w:val="en-US" w:eastAsia="nl-BE"/>
        </w:rPr>
        <w:t xml:space="preserve"> network of </w:t>
      </w:r>
      <w:r w:rsidR="000C514F">
        <w:rPr>
          <w:rFonts w:ascii="Arial" w:eastAsia="Calibri" w:hAnsi="Arial" w:cs="Arial"/>
          <w:sz w:val="20"/>
          <w:szCs w:val="20"/>
          <w:lang w:val="en-US" w:eastAsia="nl-BE"/>
        </w:rPr>
        <w:t>Nord-Pas-de-Calais</w:t>
      </w:r>
      <w:r>
        <w:rPr>
          <w:rFonts w:ascii="Arial" w:eastAsia="Calibri" w:hAnsi="Arial" w:cs="Arial"/>
          <w:sz w:val="20"/>
          <w:szCs w:val="20"/>
          <w:lang w:val="en-US" w:eastAsia="nl-BE"/>
        </w:rPr>
        <w:t xml:space="preserve">, </w:t>
      </w:r>
      <w:r w:rsidR="000C514F">
        <w:rPr>
          <w:rFonts w:ascii="Arial" w:eastAsia="Calibri" w:hAnsi="Arial" w:cs="Arial"/>
          <w:sz w:val="20"/>
          <w:szCs w:val="20"/>
          <w:lang w:val="en-US" w:eastAsia="nl-BE"/>
        </w:rPr>
        <w:t>encompasses</w:t>
      </w:r>
      <w:r>
        <w:rPr>
          <w:rFonts w:ascii="Arial" w:eastAsia="Calibri" w:hAnsi="Arial" w:cs="Arial"/>
          <w:sz w:val="20"/>
          <w:szCs w:val="20"/>
          <w:lang w:val="en-US" w:eastAsia="nl-BE"/>
        </w:rPr>
        <w:t xml:space="preserve"> the Canal à Grand </w:t>
      </w:r>
      <w:proofErr w:type="spellStart"/>
      <w:r>
        <w:rPr>
          <w:rFonts w:ascii="Arial" w:eastAsia="Calibri" w:hAnsi="Arial" w:cs="Arial"/>
          <w:sz w:val="20"/>
          <w:szCs w:val="20"/>
          <w:lang w:val="en-US" w:eastAsia="nl-BE"/>
        </w:rPr>
        <w:t>Gabarit</w:t>
      </w:r>
      <w:proofErr w:type="spellEnd"/>
      <w:r>
        <w:rPr>
          <w:rFonts w:ascii="Arial" w:eastAsia="Calibri" w:hAnsi="Arial" w:cs="Arial"/>
          <w:sz w:val="20"/>
          <w:szCs w:val="20"/>
          <w:lang w:val="en-US" w:eastAsia="nl-BE"/>
        </w:rPr>
        <w:t xml:space="preserve">, linking the Port of </w:t>
      </w:r>
      <w:proofErr w:type="spellStart"/>
      <w:r>
        <w:rPr>
          <w:rFonts w:ascii="Arial" w:eastAsia="Calibri" w:hAnsi="Arial" w:cs="Arial"/>
          <w:sz w:val="20"/>
          <w:szCs w:val="20"/>
          <w:lang w:val="en-US" w:eastAsia="nl-BE"/>
        </w:rPr>
        <w:t>Dunkerque</w:t>
      </w:r>
      <w:proofErr w:type="spellEnd"/>
      <w:r>
        <w:rPr>
          <w:rFonts w:ascii="Arial" w:eastAsia="Calibri" w:hAnsi="Arial" w:cs="Arial"/>
          <w:sz w:val="20"/>
          <w:szCs w:val="20"/>
          <w:lang w:val="en-US" w:eastAsia="nl-BE"/>
        </w:rPr>
        <w:t xml:space="preserve"> to the Scheldt, and the connections with the Belgian network, through the </w:t>
      </w:r>
      <w:proofErr w:type="spellStart"/>
      <w:r>
        <w:rPr>
          <w:rFonts w:ascii="Arial" w:eastAsia="Calibri" w:hAnsi="Arial" w:cs="Arial"/>
          <w:sz w:val="20"/>
          <w:szCs w:val="20"/>
          <w:lang w:val="en-US" w:eastAsia="nl-BE"/>
        </w:rPr>
        <w:t>Deûle</w:t>
      </w:r>
      <w:proofErr w:type="spellEnd"/>
      <w:r>
        <w:rPr>
          <w:rFonts w:ascii="Arial" w:eastAsia="Calibri" w:hAnsi="Arial" w:cs="Arial"/>
          <w:sz w:val="20"/>
          <w:szCs w:val="20"/>
          <w:lang w:val="en-US" w:eastAsia="nl-BE"/>
        </w:rPr>
        <w:t xml:space="preserve"> (</w:t>
      </w:r>
      <w:r w:rsidR="000C514F">
        <w:rPr>
          <w:rFonts w:ascii="Arial" w:eastAsia="Calibri" w:hAnsi="Arial" w:cs="Arial"/>
          <w:sz w:val="20"/>
          <w:szCs w:val="20"/>
          <w:lang w:val="en-US" w:eastAsia="nl-BE"/>
        </w:rPr>
        <w:t xml:space="preserve">Class </w:t>
      </w:r>
      <w:proofErr w:type="spellStart"/>
      <w:r>
        <w:rPr>
          <w:rFonts w:ascii="Arial" w:eastAsia="Calibri" w:hAnsi="Arial" w:cs="Arial"/>
          <w:sz w:val="20"/>
          <w:szCs w:val="20"/>
          <w:lang w:val="en-US" w:eastAsia="nl-BE"/>
        </w:rPr>
        <w:t>Va</w:t>
      </w:r>
      <w:proofErr w:type="spellEnd"/>
      <w:r>
        <w:rPr>
          <w:rFonts w:ascii="Arial" w:eastAsia="Calibri" w:hAnsi="Arial" w:cs="Arial"/>
          <w:sz w:val="20"/>
          <w:szCs w:val="20"/>
          <w:lang w:val="en-US" w:eastAsia="nl-BE"/>
        </w:rPr>
        <w:t xml:space="preserve"> till Lille), and then connected to </w:t>
      </w:r>
      <w:r w:rsidR="000C514F">
        <w:rPr>
          <w:rFonts w:ascii="Arial" w:eastAsia="Calibri" w:hAnsi="Arial" w:cs="Arial"/>
          <w:sz w:val="20"/>
          <w:szCs w:val="20"/>
          <w:lang w:val="en-US" w:eastAsia="nl-BE"/>
        </w:rPr>
        <w:t>the Belgian</w:t>
      </w:r>
      <w:r>
        <w:rPr>
          <w:rFonts w:ascii="Arial" w:eastAsia="Calibri" w:hAnsi="Arial" w:cs="Arial"/>
          <w:sz w:val="20"/>
          <w:szCs w:val="20"/>
          <w:lang w:val="en-US" w:eastAsia="nl-BE"/>
        </w:rPr>
        <w:t xml:space="preserve"> Lys through the Lys </w:t>
      </w:r>
      <w:proofErr w:type="spellStart"/>
      <w:r>
        <w:rPr>
          <w:rFonts w:ascii="Arial" w:eastAsia="Calibri" w:hAnsi="Arial" w:cs="Arial"/>
          <w:sz w:val="20"/>
          <w:szCs w:val="20"/>
          <w:lang w:val="en-US" w:eastAsia="nl-BE"/>
        </w:rPr>
        <w:t>Mitoyenne</w:t>
      </w:r>
      <w:proofErr w:type="spellEnd"/>
      <w:r>
        <w:rPr>
          <w:rFonts w:ascii="Arial" w:eastAsia="Calibri" w:hAnsi="Arial" w:cs="Arial"/>
          <w:sz w:val="20"/>
          <w:szCs w:val="20"/>
          <w:lang w:val="en-US" w:eastAsia="nl-BE"/>
        </w:rPr>
        <w:t xml:space="preserve">, both planned </w:t>
      </w:r>
      <w:r>
        <w:rPr>
          <w:rFonts w:ascii="Arial" w:eastAsia="Calibri" w:hAnsi="Arial" w:cs="Arial"/>
          <w:sz w:val="20"/>
          <w:szCs w:val="20"/>
          <w:lang w:val="en-US" w:eastAsia="nl-BE"/>
        </w:rPr>
        <w:lastRenderedPageBreak/>
        <w:t>for upgrading, on the one hand, and the Scheldt (</w:t>
      </w:r>
      <w:r w:rsidR="000C514F">
        <w:rPr>
          <w:rFonts w:ascii="Arial" w:eastAsia="Calibri" w:hAnsi="Arial" w:cs="Arial"/>
          <w:sz w:val="20"/>
          <w:szCs w:val="20"/>
          <w:lang w:val="en-US" w:eastAsia="nl-BE"/>
        </w:rPr>
        <w:t xml:space="preserve">Class </w:t>
      </w:r>
      <w:proofErr w:type="spellStart"/>
      <w:r>
        <w:rPr>
          <w:rFonts w:ascii="Arial" w:eastAsia="Calibri" w:hAnsi="Arial" w:cs="Arial"/>
          <w:sz w:val="20"/>
          <w:szCs w:val="20"/>
          <w:lang w:val="en-US" w:eastAsia="nl-BE"/>
        </w:rPr>
        <w:t>Va</w:t>
      </w:r>
      <w:proofErr w:type="spellEnd"/>
      <w:r>
        <w:rPr>
          <w:rFonts w:ascii="Arial" w:eastAsia="Calibri" w:hAnsi="Arial" w:cs="Arial"/>
          <w:sz w:val="20"/>
          <w:szCs w:val="20"/>
          <w:lang w:val="en-US" w:eastAsia="nl-BE"/>
        </w:rPr>
        <w:t xml:space="preserve"> till </w:t>
      </w:r>
      <w:proofErr w:type="spellStart"/>
      <w:r>
        <w:rPr>
          <w:rFonts w:ascii="Arial" w:eastAsia="Calibri" w:hAnsi="Arial" w:cs="Arial"/>
          <w:sz w:val="20"/>
          <w:szCs w:val="20"/>
          <w:lang w:val="en-US" w:eastAsia="nl-BE"/>
        </w:rPr>
        <w:t>Tournai</w:t>
      </w:r>
      <w:proofErr w:type="spellEnd"/>
      <w:r>
        <w:rPr>
          <w:rFonts w:ascii="Arial" w:eastAsia="Calibri" w:hAnsi="Arial" w:cs="Arial"/>
          <w:sz w:val="20"/>
          <w:szCs w:val="20"/>
          <w:lang w:val="en-US" w:eastAsia="nl-BE"/>
        </w:rPr>
        <w:t>, but also being upgrade</w:t>
      </w:r>
      <w:r w:rsidR="000C514F">
        <w:rPr>
          <w:rFonts w:ascii="Arial" w:eastAsia="Calibri" w:hAnsi="Arial" w:cs="Arial"/>
          <w:sz w:val="20"/>
          <w:szCs w:val="20"/>
          <w:lang w:val="en-US" w:eastAsia="nl-BE"/>
        </w:rPr>
        <w:t>d</w:t>
      </w:r>
      <w:r>
        <w:rPr>
          <w:rFonts w:ascii="Arial" w:eastAsia="Calibri" w:hAnsi="Arial" w:cs="Arial"/>
          <w:sz w:val="20"/>
          <w:szCs w:val="20"/>
          <w:lang w:val="en-US" w:eastAsia="nl-BE"/>
        </w:rPr>
        <w:t xml:space="preserve"> in Belgium).</w:t>
      </w:r>
    </w:p>
    <w:p w14:paraId="787C90FE" w14:textId="77777777" w:rsidR="000528B6" w:rsidRDefault="000528B6" w:rsidP="00983030">
      <w:pPr>
        <w:spacing w:after="0" w:line="240" w:lineRule="auto"/>
        <w:jc w:val="both"/>
        <w:rPr>
          <w:rFonts w:ascii="Arial" w:eastAsia="Calibri" w:hAnsi="Arial" w:cs="Arial"/>
          <w:sz w:val="20"/>
          <w:szCs w:val="20"/>
          <w:lang w:val="en-US" w:eastAsia="nl-BE"/>
        </w:rPr>
      </w:pPr>
    </w:p>
    <w:p w14:paraId="5EC51EE6" w14:textId="5414C92C" w:rsidR="006D3944" w:rsidRDefault="00854C7D" w:rsidP="0098303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This network can be considered as </w:t>
      </w:r>
      <w:r w:rsidR="000C514F">
        <w:rPr>
          <w:rFonts w:ascii="Arial" w:eastAsia="Calibri" w:hAnsi="Arial" w:cs="Arial"/>
          <w:sz w:val="20"/>
          <w:szCs w:val="20"/>
          <w:lang w:val="en-US" w:eastAsia="nl-BE"/>
        </w:rPr>
        <w:t xml:space="preserve">Class </w:t>
      </w:r>
      <w:proofErr w:type="spellStart"/>
      <w:proofErr w:type="gramStart"/>
      <w:r>
        <w:rPr>
          <w:rFonts w:ascii="Arial" w:eastAsia="Calibri" w:hAnsi="Arial" w:cs="Arial"/>
          <w:sz w:val="20"/>
          <w:szCs w:val="20"/>
          <w:lang w:val="en-US" w:eastAsia="nl-BE"/>
        </w:rPr>
        <w:t>Va</w:t>
      </w:r>
      <w:proofErr w:type="spellEnd"/>
      <w:proofErr w:type="gramEnd"/>
      <w:r>
        <w:rPr>
          <w:rFonts w:ascii="Arial" w:eastAsia="Calibri" w:hAnsi="Arial" w:cs="Arial"/>
          <w:sz w:val="20"/>
          <w:szCs w:val="20"/>
          <w:lang w:val="en-US" w:eastAsia="nl-BE"/>
        </w:rPr>
        <w:t>, corresponding to units of 1</w:t>
      </w:r>
      <w:r w:rsidR="000C514F">
        <w:rPr>
          <w:rFonts w:ascii="Arial" w:eastAsia="Calibri" w:hAnsi="Arial" w:cs="Arial"/>
          <w:sz w:val="20"/>
          <w:szCs w:val="20"/>
          <w:lang w:val="en-US" w:eastAsia="nl-BE"/>
        </w:rPr>
        <w:t>1</w:t>
      </w:r>
      <w:r>
        <w:rPr>
          <w:rFonts w:ascii="Arial" w:eastAsia="Calibri" w:hAnsi="Arial" w:cs="Arial"/>
          <w:sz w:val="20"/>
          <w:szCs w:val="20"/>
          <w:lang w:val="en-US" w:eastAsia="nl-BE"/>
        </w:rPr>
        <w:t>0m x 11.4m and a load</w:t>
      </w:r>
      <w:r w:rsidR="00692761">
        <w:rPr>
          <w:rFonts w:ascii="Arial" w:eastAsia="Calibri" w:hAnsi="Arial" w:cs="Arial"/>
          <w:sz w:val="20"/>
          <w:szCs w:val="20"/>
          <w:lang w:val="en-US" w:eastAsia="nl-BE"/>
        </w:rPr>
        <w:t>ing capacity</w:t>
      </w:r>
      <w:r>
        <w:rPr>
          <w:rFonts w:ascii="Arial" w:eastAsia="Calibri" w:hAnsi="Arial" w:cs="Arial"/>
          <w:sz w:val="20"/>
          <w:szCs w:val="20"/>
          <w:lang w:val="en-US" w:eastAsia="nl-BE"/>
        </w:rPr>
        <w:t xml:space="preserve"> of 1500 to 3000</w:t>
      </w:r>
      <w:r w:rsidR="00692761">
        <w:rPr>
          <w:rFonts w:ascii="Arial" w:eastAsia="Calibri" w:hAnsi="Arial" w:cs="Arial"/>
          <w:sz w:val="20"/>
          <w:szCs w:val="20"/>
          <w:lang w:val="en-US" w:eastAsia="nl-BE"/>
        </w:rPr>
        <w:t xml:space="preserve"> </w:t>
      </w:r>
      <w:r>
        <w:rPr>
          <w:rFonts w:ascii="Arial" w:eastAsia="Calibri" w:hAnsi="Arial" w:cs="Arial"/>
          <w:sz w:val="20"/>
          <w:szCs w:val="20"/>
          <w:lang w:val="en-US" w:eastAsia="nl-BE"/>
        </w:rPr>
        <w:t>ton. Measures to bring the network to 3000</w:t>
      </w:r>
      <w:r w:rsidR="00692761">
        <w:rPr>
          <w:rFonts w:ascii="Arial" w:eastAsia="Calibri" w:hAnsi="Arial" w:cs="Arial"/>
          <w:sz w:val="20"/>
          <w:szCs w:val="20"/>
          <w:lang w:val="en-US" w:eastAsia="nl-BE"/>
        </w:rPr>
        <w:t xml:space="preserve"> </w:t>
      </w:r>
      <w:r>
        <w:rPr>
          <w:rFonts w:ascii="Arial" w:eastAsia="Calibri" w:hAnsi="Arial" w:cs="Arial"/>
          <w:sz w:val="20"/>
          <w:szCs w:val="20"/>
          <w:lang w:val="en-US" w:eastAsia="nl-BE"/>
        </w:rPr>
        <w:t>ton have been largely achieved between 19</w:t>
      </w:r>
      <w:r w:rsidR="00692761">
        <w:rPr>
          <w:rFonts w:ascii="Arial" w:eastAsia="Calibri" w:hAnsi="Arial" w:cs="Arial"/>
          <w:sz w:val="20"/>
          <w:szCs w:val="20"/>
          <w:lang w:val="en-US" w:eastAsia="nl-BE"/>
        </w:rPr>
        <w:t>5</w:t>
      </w:r>
      <w:r>
        <w:rPr>
          <w:rFonts w:ascii="Arial" w:eastAsia="Calibri" w:hAnsi="Arial" w:cs="Arial"/>
          <w:sz w:val="20"/>
          <w:szCs w:val="20"/>
          <w:lang w:val="en-US" w:eastAsia="nl-BE"/>
        </w:rPr>
        <w:t>1 and 1972 with the construction of locks of 144.60m x 12m. In practice</w:t>
      </w:r>
      <w:r w:rsidR="00692761">
        <w:rPr>
          <w:rFonts w:ascii="Arial" w:eastAsia="Calibri" w:hAnsi="Arial" w:cs="Arial"/>
          <w:sz w:val="20"/>
          <w:szCs w:val="20"/>
          <w:lang w:val="en-US" w:eastAsia="nl-BE"/>
        </w:rPr>
        <w:t>,</w:t>
      </w:r>
      <w:r>
        <w:rPr>
          <w:rFonts w:ascii="Arial" w:eastAsia="Calibri" w:hAnsi="Arial" w:cs="Arial"/>
          <w:sz w:val="20"/>
          <w:szCs w:val="20"/>
          <w:lang w:val="en-US" w:eastAsia="nl-BE"/>
        </w:rPr>
        <w:t xml:space="preserve"> major bottlenecks remain, because of the reduced wi</w:t>
      </w:r>
      <w:r w:rsidR="00692761">
        <w:rPr>
          <w:rFonts w:ascii="Arial" w:eastAsia="Calibri" w:hAnsi="Arial" w:cs="Arial"/>
          <w:sz w:val="20"/>
          <w:szCs w:val="20"/>
          <w:lang w:val="en-US" w:eastAsia="nl-BE"/>
        </w:rPr>
        <w:t>d</w:t>
      </w:r>
      <w:r>
        <w:rPr>
          <w:rFonts w:ascii="Arial" w:eastAsia="Calibri" w:hAnsi="Arial" w:cs="Arial"/>
          <w:sz w:val="20"/>
          <w:szCs w:val="20"/>
          <w:lang w:val="en-US" w:eastAsia="nl-BE"/>
        </w:rPr>
        <w:t>th of the canal and the limited space in bends.</w:t>
      </w:r>
    </w:p>
    <w:p w14:paraId="5DD34D25" w14:textId="77777777" w:rsidR="000528B6" w:rsidRDefault="000528B6" w:rsidP="00983030">
      <w:pPr>
        <w:spacing w:after="0" w:line="240" w:lineRule="auto"/>
        <w:jc w:val="both"/>
        <w:rPr>
          <w:rFonts w:ascii="Arial" w:eastAsia="Calibri" w:hAnsi="Arial" w:cs="Arial"/>
          <w:sz w:val="20"/>
          <w:szCs w:val="20"/>
          <w:lang w:val="en-US" w:eastAsia="nl-BE"/>
        </w:rPr>
      </w:pPr>
    </w:p>
    <w:p w14:paraId="7A1FF3CE" w14:textId="69181835" w:rsidR="00854C7D" w:rsidRDefault="00854C7D" w:rsidP="0098303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Moreover</w:t>
      </w:r>
      <w:r w:rsidR="00692761">
        <w:rPr>
          <w:rFonts w:ascii="Arial" w:eastAsia="Calibri" w:hAnsi="Arial" w:cs="Arial"/>
          <w:sz w:val="20"/>
          <w:szCs w:val="20"/>
          <w:lang w:val="en-US" w:eastAsia="nl-BE"/>
        </w:rPr>
        <w:t>,</w:t>
      </w:r>
      <w:r>
        <w:rPr>
          <w:rFonts w:ascii="Arial" w:eastAsia="Calibri" w:hAnsi="Arial" w:cs="Arial"/>
          <w:sz w:val="20"/>
          <w:szCs w:val="20"/>
          <w:lang w:val="en-US" w:eastAsia="nl-BE"/>
        </w:rPr>
        <w:t xml:space="preserve"> the network is isolated from t</w:t>
      </w:r>
      <w:r w:rsidR="009D0EE4">
        <w:rPr>
          <w:rFonts w:ascii="Arial" w:eastAsia="Calibri" w:hAnsi="Arial" w:cs="Arial"/>
          <w:sz w:val="20"/>
          <w:szCs w:val="20"/>
          <w:lang w:val="en-US" w:eastAsia="nl-BE"/>
        </w:rPr>
        <w:t>h</w:t>
      </w:r>
      <w:r>
        <w:rPr>
          <w:rFonts w:ascii="Arial" w:eastAsia="Calibri" w:hAnsi="Arial" w:cs="Arial"/>
          <w:sz w:val="20"/>
          <w:szCs w:val="20"/>
          <w:lang w:val="en-US" w:eastAsia="nl-BE"/>
        </w:rPr>
        <w:t xml:space="preserve">e rest of the European </w:t>
      </w:r>
      <w:r w:rsidR="00692761">
        <w:rPr>
          <w:rFonts w:ascii="Arial" w:eastAsia="Calibri" w:hAnsi="Arial" w:cs="Arial"/>
          <w:sz w:val="20"/>
          <w:szCs w:val="20"/>
          <w:lang w:val="en-US" w:eastAsia="nl-BE"/>
        </w:rPr>
        <w:t xml:space="preserve">ECMT Class </w:t>
      </w:r>
      <w:proofErr w:type="spellStart"/>
      <w:r>
        <w:rPr>
          <w:rFonts w:ascii="Arial" w:eastAsia="Calibri" w:hAnsi="Arial" w:cs="Arial"/>
          <w:sz w:val="20"/>
          <w:szCs w:val="20"/>
          <w:lang w:val="en-US" w:eastAsia="nl-BE"/>
        </w:rPr>
        <w:t>Va</w:t>
      </w:r>
      <w:proofErr w:type="spellEnd"/>
      <w:r>
        <w:rPr>
          <w:rFonts w:ascii="Arial" w:eastAsia="Calibri" w:hAnsi="Arial" w:cs="Arial"/>
          <w:sz w:val="20"/>
          <w:szCs w:val="20"/>
          <w:lang w:val="en-US" w:eastAsia="nl-BE"/>
        </w:rPr>
        <w:t xml:space="preserve"> network as the connections with the North are either limited to </w:t>
      </w:r>
      <w:r w:rsidR="000C514F">
        <w:rPr>
          <w:rFonts w:ascii="Arial" w:eastAsia="Calibri" w:hAnsi="Arial" w:cs="Arial"/>
          <w:sz w:val="20"/>
          <w:szCs w:val="20"/>
          <w:lang w:val="en-US" w:eastAsia="nl-BE"/>
        </w:rPr>
        <w:t>ECMT</w:t>
      </w:r>
      <w:r>
        <w:rPr>
          <w:rFonts w:ascii="Arial" w:eastAsia="Calibri" w:hAnsi="Arial" w:cs="Arial"/>
          <w:sz w:val="20"/>
          <w:szCs w:val="20"/>
          <w:lang w:val="en-US" w:eastAsia="nl-BE"/>
        </w:rPr>
        <w:t xml:space="preserve"> Class IV, or are only partially functional as a </w:t>
      </w:r>
      <w:r w:rsidR="00692761">
        <w:rPr>
          <w:rFonts w:ascii="Arial" w:eastAsia="Calibri" w:hAnsi="Arial" w:cs="Arial"/>
          <w:sz w:val="20"/>
          <w:szCs w:val="20"/>
          <w:lang w:val="en-US" w:eastAsia="nl-BE"/>
        </w:rPr>
        <w:t>C</w:t>
      </w:r>
      <w:r>
        <w:rPr>
          <w:rFonts w:ascii="Arial" w:eastAsia="Calibri" w:hAnsi="Arial" w:cs="Arial"/>
          <w:sz w:val="20"/>
          <w:szCs w:val="20"/>
          <w:lang w:val="en-US" w:eastAsia="nl-BE"/>
        </w:rPr>
        <w:t xml:space="preserve">lass </w:t>
      </w:r>
      <w:proofErr w:type="spellStart"/>
      <w:r>
        <w:rPr>
          <w:rFonts w:ascii="Arial" w:eastAsia="Calibri" w:hAnsi="Arial" w:cs="Arial"/>
          <w:sz w:val="20"/>
          <w:szCs w:val="20"/>
          <w:lang w:val="en-US" w:eastAsia="nl-BE"/>
        </w:rPr>
        <w:t>Va</w:t>
      </w:r>
      <w:proofErr w:type="spellEnd"/>
      <w:r>
        <w:rPr>
          <w:rFonts w:ascii="Arial" w:eastAsia="Calibri" w:hAnsi="Arial" w:cs="Arial"/>
          <w:sz w:val="20"/>
          <w:szCs w:val="20"/>
          <w:lang w:val="en-US" w:eastAsia="nl-BE"/>
        </w:rPr>
        <w:t xml:space="preserve"> waterway (limitations in draught</w:t>
      </w:r>
      <w:r w:rsidR="009D0EE4">
        <w:rPr>
          <w:rFonts w:ascii="Arial" w:eastAsia="Calibri" w:hAnsi="Arial" w:cs="Arial"/>
          <w:sz w:val="20"/>
          <w:szCs w:val="20"/>
          <w:lang w:val="en-US" w:eastAsia="nl-BE"/>
        </w:rPr>
        <w:t>, although upgrading is underway</w:t>
      </w:r>
      <w:r>
        <w:rPr>
          <w:rFonts w:ascii="Arial" w:eastAsia="Calibri" w:hAnsi="Arial" w:cs="Arial"/>
          <w:sz w:val="20"/>
          <w:szCs w:val="20"/>
          <w:lang w:val="en-US" w:eastAsia="nl-BE"/>
        </w:rPr>
        <w:t xml:space="preserve">), to the south the </w:t>
      </w:r>
      <w:proofErr w:type="spellStart"/>
      <w:r>
        <w:rPr>
          <w:rFonts w:ascii="Arial" w:eastAsia="Calibri" w:hAnsi="Arial" w:cs="Arial"/>
          <w:sz w:val="20"/>
          <w:szCs w:val="20"/>
          <w:lang w:val="en-US" w:eastAsia="nl-BE"/>
        </w:rPr>
        <w:t>gabarit</w:t>
      </w:r>
      <w:proofErr w:type="spellEnd"/>
      <w:r>
        <w:rPr>
          <w:rFonts w:ascii="Arial" w:eastAsia="Calibri" w:hAnsi="Arial" w:cs="Arial"/>
          <w:sz w:val="20"/>
          <w:szCs w:val="20"/>
          <w:lang w:val="en-US" w:eastAsia="nl-BE"/>
        </w:rPr>
        <w:t xml:space="preserve"> is even more limited</w:t>
      </w:r>
      <w:r w:rsidR="00692761">
        <w:rPr>
          <w:rFonts w:ascii="Arial" w:eastAsia="Calibri" w:hAnsi="Arial" w:cs="Arial"/>
          <w:sz w:val="20"/>
          <w:szCs w:val="20"/>
          <w:lang w:val="en-US" w:eastAsia="nl-BE"/>
        </w:rPr>
        <w:t>,</w:t>
      </w:r>
      <w:r>
        <w:rPr>
          <w:rFonts w:ascii="Arial" w:eastAsia="Calibri" w:hAnsi="Arial" w:cs="Arial"/>
          <w:sz w:val="20"/>
          <w:szCs w:val="20"/>
          <w:lang w:val="en-US" w:eastAsia="nl-BE"/>
        </w:rPr>
        <w:t xml:space="preserve"> </w:t>
      </w:r>
      <w:r w:rsidR="00692761">
        <w:rPr>
          <w:rFonts w:ascii="Arial" w:eastAsia="Calibri" w:hAnsi="Arial" w:cs="Arial"/>
          <w:sz w:val="20"/>
          <w:szCs w:val="20"/>
          <w:lang w:val="en-US" w:eastAsia="nl-BE"/>
        </w:rPr>
        <w:t>only up to</w:t>
      </w:r>
      <w:r>
        <w:rPr>
          <w:rFonts w:ascii="Arial" w:eastAsia="Calibri" w:hAnsi="Arial" w:cs="Arial"/>
          <w:sz w:val="20"/>
          <w:szCs w:val="20"/>
          <w:lang w:val="en-US" w:eastAsia="nl-BE"/>
        </w:rPr>
        <w:t xml:space="preserve"> 800</w:t>
      </w:r>
      <w:r w:rsidR="00692761">
        <w:rPr>
          <w:rFonts w:ascii="Arial" w:eastAsia="Calibri" w:hAnsi="Arial" w:cs="Arial"/>
          <w:sz w:val="20"/>
          <w:szCs w:val="20"/>
          <w:lang w:val="en-US" w:eastAsia="nl-BE"/>
        </w:rPr>
        <w:t xml:space="preserve"> </w:t>
      </w:r>
      <w:r>
        <w:rPr>
          <w:rFonts w:ascii="Arial" w:eastAsia="Calibri" w:hAnsi="Arial" w:cs="Arial"/>
          <w:sz w:val="20"/>
          <w:szCs w:val="20"/>
          <w:lang w:val="en-US" w:eastAsia="nl-BE"/>
        </w:rPr>
        <w:t xml:space="preserve">ton (Canal du Nord), </w:t>
      </w:r>
      <w:r w:rsidR="00692761">
        <w:rPr>
          <w:rFonts w:ascii="Arial" w:eastAsia="Calibri" w:hAnsi="Arial" w:cs="Arial"/>
          <w:sz w:val="20"/>
          <w:szCs w:val="20"/>
          <w:lang w:val="en-US" w:eastAsia="nl-BE"/>
        </w:rPr>
        <w:t xml:space="preserve">and even </w:t>
      </w:r>
      <w:r>
        <w:rPr>
          <w:rFonts w:ascii="Arial" w:eastAsia="Calibri" w:hAnsi="Arial" w:cs="Arial"/>
          <w:sz w:val="20"/>
          <w:szCs w:val="20"/>
          <w:lang w:val="en-US" w:eastAsia="nl-BE"/>
        </w:rPr>
        <w:t>650</w:t>
      </w:r>
      <w:r w:rsidR="00692761">
        <w:rPr>
          <w:rFonts w:ascii="Arial" w:eastAsia="Calibri" w:hAnsi="Arial" w:cs="Arial"/>
          <w:sz w:val="20"/>
          <w:szCs w:val="20"/>
          <w:lang w:val="en-US" w:eastAsia="nl-BE"/>
        </w:rPr>
        <w:t xml:space="preserve"> </w:t>
      </w:r>
      <w:r>
        <w:rPr>
          <w:rFonts w:ascii="Arial" w:eastAsia="Calibri" w:hAnsi="Arial" w:cs="Arial"/>
          <w:sz w:val="20"/>
          <w:szCs w:val="20"/>
          <w:lang w:val="en-US" w:eastAsia="nl-BE"/>
        </w:rPr>
        <w:t xml:space="preserve">ton </w:t>
      </w:r>
      <w:r w:rsidR="00692761">
        <w:rPr>
          <w:rFonts w:ascii="Arial" w:eastAsia="Calibri" w:hAnsi="Arial" w:cs="Arial"/>
          <w:sz w:val="20"/>
          <w:szCs w:val="20"/>
          <w:lang w:val="en-US" w:eastAsia="nl-BE"/>
        </w:rPr>
        <w:t>(</w:t>
      </w:r>
      <w:r>
        <w:rPr>
          <w:rFonts w:ascii="Arial" w:eastAsia="Calibri" w:hAnsi="Arial" w:cs="Arial"/>
          <w:sz w:val="20"/>
          <w:szCs w:val="20"/>
          <w:lang w:val="en-US" w:eastAsia="nl-BE"/>
        </w:rPr>
        <w:t>Cana</w:t>
      </w:r>
      <w:r w:rsidR="009D0EE4">
        <w:rPr>
          <w:rFonts w:ascii="Arial" w:eastAsia="Calibri" w:hAnsi="Arial" w:cs="Arial"/>
          <w:sz w:val="20"/>
          <w:szCs w:val="20"/>
          <w:lang w:val="en-US" w:eastAsia="nl-BE"/>
        </w:rPr>
        <w:t>l</w:t>
      </w:r>
      <w:r>
        <w:rPr>
          <w:rFonts w:ascii="Arial" w:eastAsia="Calibri" w:hAnsi="Arial" w:cs="Arial"/>
          <w:sz w:val="20"/>
          <w:szCs w:val="20"/>
          <w:lang w:val="en-US" w:eastAsia="nl-BE"/>
        </w:rPr>
        <w:t xml:space="preserve"> de Saint-Quentin</w:t>
      </w:r>
      <w:r w:rsidR="00692761">
        <w:rPr>
          <w:rFonts w:ascii="Arial" w:eastAsia="Calibri" w:hAnsi="Arial" w:cs="Arial"/>
          <w:sz w:val="20"/>
          <w:szCs w:val="20"/>
          <w:lang w:val="en-US" w:eastAsia="nl-BE"/>
        </w:rPr>
        <w:t>)</w:t>
      </w:r>
      <w:r>
        <w:rPr>
          <w:rFonts w:ascii="Arial" w:eastAsia="Calibri" w:hAnsi="Arial" w:cs="Arial"/>
          <w:sz w:val="20"/>
          <w:szCs w:val="20"/>
          <w:lang w:val="en-US" w:eastAsia="nl-BE"/>
        </w:rPr>
        <w:t>.</w:t>
      </w:r>
    </w:p>
    <w:p w14:paraId="0E435B70" w14:textId="77777777" w:rsidR="000528B6" w:rsidRDefault="000528B6" w:rsidP="00983030">
      <w:pPr>
        <w:spacing w:after="0" w:line="240" w:lineRule="auto"/>
        <w:jc w:val="both"/>
        <w:rPr>
          <w:rFonts w:ascii="Arial" w:eastAsia="Calibri" w:hAnsi="Arial" w:cs="Arial"/>
          <w:sz w:val="20"/>
          <w:szCs w:val="20"/>
          <w:lang w:val="en-US" w:eastAsia="nl-BE"/>
        </w:rPr>
      </w:pPr>
    </w:p>
    <w:p w14:paraId="6418135B" w14:textId="40E998C8" w:rsidR="009D0EE4" w:rsidRDefault="009D0EE4" w:rsidP="0098303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Therefore currently the </w:t>
      </w:r>
      <w:r w:rsidR="00692761">
        <w:rPr>
          <w:rFonts w:ascii="Arial" w:eastAsia="Calibri" w:hAnsi="Arial" w:cs="Arial"/>
          <w:sz w:val="20"/>
          <w:szCs w:val="20"/>
          <w:lang w:val="en-US" w:eastAsia="nl-BE"/>
        </w:rPr>
        <w:t xml:space="preserve">Class </w:t>
      </w:r>
      <w:proofErr w:type="spellStart"/>
      <w:r>
        <w:rPr>
          <w:rFonts w:ascii="Arial" w:eastAsia="Calibri" w:hAnsi="Arial" w:cs="Arial"/>
          <w:sz w:val="20"/>
          <w:szCs w:val="20"/>
          <w:lang w:val="en-US" w:eastAsia="nl-BE"/>
        </w:rPr>
        <w:t>Va</w:t>
      </w:r>
      <w:proofErr w:type="spellEnd"/>
      <w:r>
        <w:rPr>
          <w:rFonts w:ascii="Arial" w:eastAsia="Calibri" w:hAnsi="Arial" w:cs="Arial"/>
          <w:sz w:val="20"/>
          <w:szCs w:val="20"/>
          <w:lang w:val="en-US" w:eastAsia="nl-BE"/>
        </w:rPr>
        <w:t xml:space="preserve"> traffic is largely </w:t>
      </w:r>
      <w:r w:rsidR="00692761">
        <w:rPr>
          <w:rFonts w:ascii="Arial" w:eastAsia="Calibri" w:hAnsi="Arial" w:cs="Arial"/>
          <w:sz w:val="20"/>
          <w:szCs w:val="20"/>
          <w:lang w:val="en-US" w:eastAsia="nl-BE"/>
        </w:rPr>
        <w:t xml:space="preserve">limited to </w:t>
      </w:r>
      <w:r>
        <w:rPr>
          <w:rFonts w:ascii="Arial" w:eastAsia="Calibri" w:hAnsi="Arial" w:cs="Arial"/>
          <w:sz w:val="20"/>
          <w:szCs w:val="20"/>
          <w:lang w:val="en-US" w:eastAsia="nl-BE"/>
        </w:rPr>
        <w:t xml:space="preserve">internal traffic on the network of </w:t>
      </w:r>
      <w:r w:rsidR="000C514F">
        <w:rPr>
          <w:rFonts w:ascii="Arial" w:eastAsia="Calibri" w:hAnsi="Arial" w:cs="Arial"/>
          <w:sz w:val="20"/>
          <w:szCs w:val="20"/>
          <w:lang w:val="en-US" w:eastAsia="nl-BE"/>
        </w:rPr>
        <w:t>Nord-Pas-de-Calais</w:t>
      </w:r>
      <w:r>
        <w:rPr>
          <w:rFonts w:ascii="Arial" w:eastAsia="Calibri" w:hAnsi="Arial" w:cs="Arial"/>
          <w:sz w:val="20"/>
          <w:szCs w:val="20"/>
          <w:lang w:val="en-US" w:eastAsia="nl-BE"/>
        </w:rPr>
        <w:t>.</w:t>
      </w:r>
    </w:p>
    <w:p w14:paraId="57C69630" w14:textId="77777777" w:rsidR="000528B6" w:rsidRDefault="000528B6" w:rsidP="00983030">
      <w:pPr>
        <w:spacing w:after="0" w:line="240" w:lineRule="auto"/>
        <w:jc w:val="both"/>
        <w:rPr>
          <w:rFonts w:ascii="Arial" w:eastAsia="Calibri" w:hAnsi="Arial" w:cs="Arial"/>
          <w:sz w:val="20"/>
          <w:szCs w:val="20"/>
          <w:lang w:val="en-US" w:eastAsia="nl-BE"/>
        </w:rPr>
      </w:pPr>
    </w:p>
    <w:p w14:paraId="6C8679DB" w14:textId="373B2728" w:rsidR="000528B6" w:rsidRPr="003C1B76" w:rsidRDefault="006D3944" w:rsidP="000528B6">
      <w:pPr>
        <w:spacing w:after="0" w:line="240" w:lineRule="auto"/>
        <w:jc w:val="center"/>
        <w:rPr>
          <w:rFonts w:ascii="Arial" w:eastAsia="Calibri" w:hAnsi="Arial" w:cs="Arial"/>
          <w:b/>
          <w:bCs/>
          <w:sz w:val="20"/>
          <w:szCs w:val="20"/>
          <w:lang w:eastAsia="nl-BE"/>
        </w:rPr>
      </w:pPr>
      <w:r w:rsidRPr="000528B6">
        <w:rPr>
          <w:rFonts w:ascii="Arial" w:eastAsia="Calibri" w:hAnsi="Arial" w:cs="Arial"/>
          <w:noProof/>
          <w:sz w:val="20"/>
          <w:szCs w:val="20"/>
          <w:lang w:val="nl-BE" w:eastAsia="nl-BE"/>
        </w:rPr>
        <w:drawing>
          <wp:inline distT="0" distB="0" distL="0" distR="0" wp14:anchorId="730E4775" wp14:editId="05D85668">
            <wp:extent cx="5404485" cy="29591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04485" cy="2959176"/>
                    </a:xfrm>
                    <a:prstGeom prst="rect">
                      <a:avLst/>
                    </a:prstGeom>
                    <a:noFill/>
                    <a:ln w="9525">
                      <a:noFill/>
                      <a:miter lim="800000"/>
                      <a:headEnd/>
                      <a:tailEnd/>
                    </a:ln>
                  </pic:spPr>
                </pic:pic>
              </a:graphicData>
            </a:graphic>
          </wp:inline>
        </w:drawing>
      </w:r>
      <w:r w:rsidR="000528B6" w:rsidRPr="003C1B76">
        <w:rPr>
          <w:rFonts w:ascii="Arial" w:eastAsia="Calibri" w:hAnsi="Arial" w:cs="Arial"/>
          <w:b/>
          <w:bCs/>
          <w:sz w:val="20"/>
          <w:szCs w:val="20"/>
          <w:lang w:eastAsia="nl-BE"/>
        </w:rPr>
        <w:t xml:space="preserve">Figure </w:t>
      </w:r>
      <w:r w:rsidR="00394986">
        <w:rPr>
          <w:rFonts w:ascii="Arial" w:eastAsia="Calibri" w:hAnsi="Arial" w:cs="Arial"/>
          <w:b/>
          <w:bCs/>
          <w:sz w:val="20"/>
          <w:szCs w:val="20"/>
          <w:lang w:eastAsia="nl-BE"/>
        </w:rPr>
        <w:t>1</w:t>
      </w:r>
      <w:r w:rsidR="000528B6" w:rsidRPr="003C1B7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situation</w:t>
      </w:r>
      <w:proofErr w:type="spellEnd"/>
      <w:r w:rsidR="00394986">
        <w:rPr>
          <w:rFonts w:ascii="Arial" w:eastAsia="Calibri" w:hAnsi="Arial" w:cs="Arial"/>
          <w:b/>
          <w:bCs/>
          <w:sz w:val="20"/>
          <w:szCs w:val="20"/>
          <w:lang w:eastAsia="nl-BE"/>
        </w:rPr>
        <w:t xml:space="preserve"> of </w:t>
      </w:r>
      <w:proofErr w:type="spellStart"/>
      <w:r w:rsidR="00394986">
        <w:rPr>
          <w:rFonts w:ascii="Arial" w:eastAsia="Calibri" w:hAnsi="Arial" w:cs="Arial"/>
          <w:b/>
          <w:bCs/>
          <w:sz w:val="20"/>
          <w:szCs w:val="20"/>
          <w:lang w:eastAsia="nl-BE"/>
        </w:rPr>
        <w:t>the</w:t>
      </w:r>
      <w:proofErr w:type="spellEnd"/>
      <w:r w:rsidR="00394986">
        <w:rPr>
          <w:rFonts w:ascii="Arial" w:eastAsia="Calibri" w:hAnsi="Arial" w:cs="Arial"/>
          <w:b/>
          <w:bCs/>
          <w:sz w:val="20"/>
          <w:szCs w:val="20"/>
          <w:lang w:eastAsia="nl-BE"/>
        </w:rPr>
        <w:t xml:space="preserve"> </w:t>
      </w:r>
      <w:r w:rsidR="00692761">
        <w:rPr>
          <w:rFonts w:ascii="Arial" w:eastAsia="Calibri" w:hAnsi="Arial" w:cs="Arial"/>
          <w:b/>
          <w:bCs/>
          <w:sz w:val="20"/>
          <w:szCs w:val="20"/>
          <w:lang w:eastAsia="nl-BE"/>
        </w:rPr>
        <w:t xml:space="preserve">ECMT </w:t>
      </w:r>
      <w:proofErr w:type="spellStart"/>
      <w:r w:rsidR="00692761">
        <w:rPr>
          <w:rFonts w:ascii="Arial" w:eastAsia="Calibri" w:hAnsi="Arial" w:cs="Arial"/>
          <w:b/>
          <w:bCs/>
          <w:sz w:val="20"/>
          <w:szCs w:val="20"/>
          <w:lang w:eastAsia="nl-BE"/>
        </w:rPr>
        <w:t>C</w:t>
      </w:r>
      <w:r w:rsidR="00394986">
        <w:rPr>
          <w:rFonts w:ascii="Arial" w:eastAsia="Calibri" w:hAnsi="Arial" w:cs="Arial"/>
          <w:b/>
          <w:bCs/>
          <w:sz w:val="20"/>
          <w:szCs w:val="20"/>
          <w:lang w:eastAsia="nl-BE"/>
        </w:rPr>
        <w:t>lass</w:t>
      </w:r>
      <w:proofErr w:type="spellEnd"/>
      <w:r w:rsidR="00394986">
        <w:rPr>
          <w:rFonts w:ascii="Arial" w:eastAsia="Calibri" w:hAnsi="Arial" w:cs="Arial"/>
          <w:b/>
          <w:bCs/>
          <w:sz w:val="20"/>
          <w:szCs w:val="20"/>
          <w:lang w:eastAsia="nl-BE"/>
        </w:rPr>
        <w:t xml:space="preserve"> Va </w:t>
      </w:r>
      <w:proofErr w:type="spellStart"/>
      <w:r w:rsidR="00394986">
        <w:rPr>
          <w:rFonts w:ascii="Arial" w:eastAsia="Calibri" w:hAnsi="Arial" w:cs="Arial"/>
          <w:b/>
          <w:bCs/>
          <w:sz w:val="20"/>
          <w:szCs w:val="20"/>
          <w:lang w:eastAsia="nl-BE"/>
        </w:rPr>
        <w:t>network</w:t>
      </w:r>
      <w:proofErr w:type="spellEnd"/>
      <w:r w:rsidR="00394986">
        <w:rPr>
          <w:rFonts w:ascii="Arial" w:eastAsia="Calibri" w:hAnsi="Arial" w:cs="Arial"/>
          <w:b/>
          <w:bCs/>
          <w:sz w:val="20"/>
          <w:szCs w:val="20"/>
          <w:lang w:eastAsia="nl-BE"/>
        </w:rPr>
        <w:t xml:space="preserve"> of </w:t>
      </w:r>
      <w:r w:rsidR="000C514F">
        <w:rPr>
          <w:rFonts w:ascii="Arial" w:eastAsia="Calibri" w:hAnsi="Arial" w:cs="Arial"/>
          <w:b/>
          <w:bCs/>
          <w:sz w:val="20"/>
          <w:szCs w:val="20"/>
          <w:lang w:eastAsia="nl-BE"/>
        </w:rPr>
        <w:t>Nord-Pas-de-Calais</w:t>
      </w:r>
      <w:r w:rsidR="00394986">
        <w:rPr>
          <w:rFonts w:ascii="Arial" w:eastAsia="Calibri" w:hAnsi="Arial" w:cs="Arial"/>
          <w:b/>
          <w:bCs/>
          <w:sz w:val="20"/>
          <w:szCs w:val="20"/>
          <w:lang w:eastAsia="nl-BE"/>
        </w:rPr>
        <w:t xml:space="preserve">, and </w:t>
      </w:r>
      <w:proofErr w:type="spellStart"/>
      <w:r w:rsidR="00394986">
        <w:rPr>
          <w:rFonts w:ascii="Arial" w:eastAsia="Calibri" w:hAnsi="Arial" w:cs="Arial"/>
          <w:b/>
          <w:bCs/>
          <w:sz w:val="20"/>
          <w:szCs w:val="20"/>
          <w:lang w:eastAsia="nl-BE"/>
        </w:rPr>
        <w:t>connections</w:t>
      </w:r>
      <w:proofErr w:type="spellEnd"/>
      <w:r w:rsidR="00394986">
        <w:rPr>
          <w:rFonts w:ascii="Arial" w:eastAsia="Calibri" w:hAnsi="Arial" w:cs="Arial"/>
          <w:b/>
          <w:bCs/>
          <w:sz w:val="20"/>
          <w:szCs w:val="20"/>
          <w:lang w:eastAsia="nl-BE"/>
        </w:rPr>
        <w:t xml:space="preserve"> to </w:t>
      </w:r>
      <w:proofErr w:type="spellStart"/>
      <w:r w:rsidR="00394986">
        <w:rPr>
          <w:rFonts w:ascii="Arial" w:eastAsia="Calibri" w:hAnsi="Arial" w:cs="Arial"/>
          <w:b/>
          <w:bCs/>
          <w:sz w:val="20"/>
          <w:szCs w:val="20"/>
          <w:lang w:eastAsia="nl-BE"/>
        </w:rPr>
        <w:t>the</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north</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east</w:t>
      </w:r>
      <w:proofErr w:type="spellEnd"/>
      <w:r w:rsidR="00394986">
        <w:rPr>
          <w:rFonts w:ascii="Arial" w:eastAsia="Calibri" w:hAnsi="Arial" w:cs="Arial"/>
          <w:b/>
          <w:bCs/>
          <w:sz w:val="20"/>
          <w:szCs w:val="20"/>
          <w:lang w:eastAsia="nl-BE"/>
        </w:rPr>
        <w:t xml:space="preserve"> and </w:t>
      </w:r>
      <w:proofErr w:type="spellStart"/>
      <w:r w:rsidR="00394986">
        <w:rPr>
          <w:rFonts w:ascii="Arial" w:eastAsia="Calibri" w:hAnsi="Arial" w:cs="Arial"/>
          <w:b/>
          <w:bCs/>
          <w:sz w:val="20"/>
          <w:szCs w:val="20"/>
          <w:lang w:eastAsia="nl-BE"/>
        </w:rPr>
        <w:t>south</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source</w:t>
      </w:r>
      <w:proofErr w:type="spellEnd"/>
      <w:r w:rsidR="00394986">
        <w:rPr>
          <w:rFonts w:ascii="Arial" w:eastAsia="Calibri" w:hAnsi="Arial" w:cs="Arial"/>
          <w:b/>
          <w:bCs/>
          <w:sz w:val="20"/>
          <w:szCs w:val="20"/>
          <w:lang w:eastAsia="nl-BE"/>
        </w:rPr>
        <w:t>: VNF)</w:t>
      </w:r>
    </w:p>
    <w:p w14:paraId="0B6B9C6A" w14:textId="77777777" w:rsidR="000528B6" w:rsidRDefault="000528B6" w:rsidP="00983030">
      <w:pPr>
        <w:spacing w:after="0" w:line="240" w:lineRule="auto"/>
        <w:jc w:val="both"/>
        <w:rPr>
          <w:rFonts w:ascii="Arial" w:eastAsia="Calibri" w:hAnsi="Arial" w:cs="Arial"/>
          <w:sz w:val="20"/>
          <w:szCs w:val="20"/>
          <w:lang w:val="en-US" w:eastAsia="nl-BE"/>
        </w:rPr>
      </w:pPr>
    </w:p>
    <w:p w14:paraId="6B9827ED" w14:textId="05624057" w:rsidR="00E256F7" w:rsidRDefault="00750AD6" w:rsidP="0098303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 </w:t>
      </w:r>
      <w:r w:rsidR="00692761">
        <w:rPr>
          <w:rFonts w:ascii="Arial" w:eastAsia="Calibri" w:hAnsi="Arial" w:cs="Arial"/>
          <w:sz w:val="20"/>
          <w:szCs w:val="20"/>
          <w:lang w:val="en-US" w:eastAsia="nl-BE"/>
        </w:rPr>
        <w:t xml:space="preserve">Class </w:t>
      </w:r>
      <w:proofErr w:type="spellStart"/>
      <w:r>
        <w:rPr>
          <w:rFonts w:ascii="Arial" w:eastAsia="Calibri" w:hAnsi="Arial" w:cs="Arial"/>
          <w:sz w:val="20"/>
          <w:szCs w:val="20"/>
          <w:lang w:val="en-US" w:eastAsia="nl-BE"/>
        </w:rPr>
        <w:t>Va</w:t>
      </w:r>
      <w:proofErr w:type="spellEnd"/>
      <w:r>
        <w:rPr>
          <w:rFonts w:ascii="Arial" w:eastAsia="Calibri" w:hAnsi="Arial" w:cs="Arial"/>
          <w:sz w:val="20"/>
          <w:szCs w:val="20"/>
          <w:lang w:val="en-US" w:eastAsia="nl-BE"/>
        </w:rPr>
        <w:t xml:space="preserve"> network of </w:t>
      </w:r>
      <w:r w:rsidR="000C514F">
        <w:rPr>
          <w:rFonts w:ascii="Arial" w:eastAsia="Calibri" w:hAnsi="Arial" w:cs="Arial"/>
          <w:sz w:val="20"/>
          <w:szCs w:val="20"/>
          <w:lang w:val="en-US" w:eastAsia="nl-BE"/>
        </w:rPr>
        <w:t>Nord-Pas-de-Calais</w:t>
      </w:r>
      <w:r>
        <w:rPr>
          <w:rFonts w:ascii="Arial" w:eastAsia="Calibri" w:hAnsi="Arial" w:cs="Arial"/>
          <w:sz w:val="20"/>
          <w:szCs w:val="20"/>
          <w:lang w:val="en-US" w:eastAsia="nl-BE"/>
        </w:rPr>
        <w:t xml:space="preserve"> is situate</w:t>
      </w:r>
      <w:r w:rsidR="00692761">
        <w:rPr>
          <w:rFonts w:ascii="Arial" w:eastAsia="Calibri" w:hAnsi="Arial" w:cs="Arial"/>
          <w:sz w:val="20"/>
          <w:szCs w:val="20"/>
          <w:lang w:val="en-US" w:eastAsia="nl-BE"/>
        </w:rPr>
        <w:t>d</w:t>
      </w:r>
      <w:r>
        <w:rPr>
          <w:rFonts w:ascii="Arial" w:eastAsia="Calibri" w:hAnsi="Arial" w:cs="Arial"/>
          <w:sz w:val="20"/>
          <w:szCs w:val="20"/>
          <w:lang w:val="en-US" w:eastAsia="nl-BE"/>
        </w:rPr>
        <w:t xml:space="preserve"> at </w:t>
      </w:r>
      <w:r w:rsidR="00692761">
        <w:rPr>
          <w:rFonts w:ascii="Arial" w:eastAsia="Calibri" w:hAnsi="Arial" w:cs="Arial"/>
          <w:sz w:val="20"/>
          <w:szCs w:val="20"/>
          <w:lang w:val="en-US" w:eastAsia="nl-BE"/>
        </w:rPr>
        <w:t>the heart of the Seine-</w:t>
      </w:r>
      <w:r>
        <w:rPr>
          <w:rFonts w:ascii="Arial" w:eastAsia="Calibri" w:hAnsi="Arial" w:cs="Arial"/>
          <w:sz w:val="20"/>
          <w:szCs w:val="20"/>
          <w:lang w:val="en-US" w:eastAsia="nl-BE"/>
        </w:rPr>
        <w:t>Scheldt liaison, defined as a priority axis of the Trans European Network. Currently several projects are conducted in Fra</w:t>
      </w:r>
      <w:r w:rsidR="00E256F7">
        <w:rPr>
          <w:rFonts w:ascii="Arial" w:eastAsia="Calibri" w:hAnsi="Arial" w:cs="Arial"/>
          <w:sz w:val="20"/>
          <w:szCs w:val="20"/>
          <w:lang w:val="en-US" w:eastAsia="nl-BE"/>
        </w:rPr>
        <w:t xml:space="preserve">nce and Belgium to bring the waterways in line for establishing a network at </w:t>
      </w:r>
      <w:r w:rsidR="00692761">
        <w:rPr>
          <w:rFonts w:ascii="Arial" w:eastAsia="Calibri" w:hAnsi="Arial" w:cs="Arial"/>
          <w:sz w:val="20"/>
          <w:szCs w:val="20"/>
          <w:lang w:val="en-US" w:eastAsia="nl-BE"/>
        </w:rPr>
        <w:t xml:space="preserve">Class </w:t>
      </w:r>
      <w:proofErr w:type="spellStart"/>
      <w:proofErr w:type="gramStart"/>
      <w:r w:rsidR="00E256F7">
        <w:rPr>
          <w:rFonts w:ascii="Arial" w:eastAsia="Calibri" w:hAnsi="Arial" w:cs="Arial"/>
          <w:sz w:val="20"/>
          <w:szCs w:val="20"/>
          <w:lang w:val="en-US" w:eastAsia="nl-BE"/>
        </w:rPr>
        <w:t>Va</w:t>
      </w:r>
      <w:proofErr w:type="spellEnd"/>
      <w:proofErr w:type="gramEnd"/>
      <w:r w:rsidR="00E256F7">
        <w:rPr>
          <w:rFonts w:ascii="Arial" w:eastAsia="Calibri" w:hAnsi="Arial" w:cs="Arial"/>
          <w:sz w:val="20"/>
          <w:szCs w:val="20"/>
          <w:lang w:val="en-US" w:eastAsia="nl-BE"/>
        </w:rPr>
        <w:t xml:space="preserve"> level. To the south the Canal Seine-Nord Europe will be constructed to navigate to the Seine with push barges of 185m long. Towards the North the </w:t>
      </w:r>
      <w:proofErr w:type="spellStart"/>
      <w:r w:rsidR="00E256F7">
        <w:rPr>
          <w:rFonts w:ascii="Arial" w:eastAsia="Calibri" w:hAnsi="Arial" w:cs="Arial"/>
          <w:sz w:val="20"/>
          <w:szCs w:val="20"/>
          <w:lang w:val="en-US" w:eastAsia="nl-BE"/>
        </w:rPr>
        <w:t>Deûle</w:t>
      </w:r>
      <w:proofErr w:type="spellEnd"/>
      <w:r w:rsidR="00E256F7">
        <w:rPr>
          <w:rFonts w:ascii="Arial" w:eastAsia="Calibri" w:hAnsi="Arial" w:cs="Arial"/>
          <w:sz w:val="20"/>
          <w:szCs w:val="20"/>
          <w:lang w:val="en-US" w:eastAsia="nl-BE"/>
        </w:rPr>
        <w:t>, Lys, and Scheldt are being calibrated to also allow push barges to the Ports of Ghent, Antwerp and further on the Netherlands. To the East the Canal Condé</w:t>
      </w:r>
      <w:r w:rsidR="00692761">
        <w:rPr>
          <w:rFonts w:ascii="Arial" w:eastAsia="Calibri" w:hAnsi="Arial" w:cs="Arial"/>
          <w:sz w:val="20"/>
          <w:szCs w:val="20"/>
          <w:lang w:val="en-US" w:eastAsia="nl-BE"/>
        </w:rPr>
        <w:t>-</w:t>
      </w:r>
      <w:proofErr w:type="spellStart"/>
      <w:r w:rsidR="00E256F7">
        <w:rPr>
          <w:rFonts w:ascii="Arial" w:eastAsia="Calibri" w:hAnsi="Arial" w:cs="Arial"/>
          <w:sz w:val="20"/>
          <w:szCs w:val="20"/>
          <w:lang w:val="en-US" w:eastAsia="nl-BE"/>
        </w:rPr>
        <w:t>Pommeroeul</w:t>
      </w:r>
      <w:proofErr w:type="spellEnd"/>
      <w:r w:rsidR="00E256F7">
        <w:rPr>
          <w:rFonts w:ascii="Arial" w:eastAsia="Calibri" w:hAnsi="Arial" w:cs="Arial"/>
          <w:sz w:val="20"/>
          <w:szCs w:val="20"/>
          <w:lang w:val="en-US" w:eastAsia="nl-BE"/>
        </w:rPr>
        <w:t xml:space="preserve"> and t</w:t>
      </w:r>
      <w:r w:rsidR="00692761">
        <w:rPr>
          <w:rFonts w:ascii="Arial" w:eastAsia="Calibri" w:hAnsi="Arial" w:cs="Arial"/>
          <w:sz w:val="20"/>
          <w:szCs w:val="20"/>
          <w:lang w:val="en-US" w:eastAsia="nl-BE"/>
        </w:rPr>
        <w:t>he recalibration of the Scheldt-</w:t>
      </w:r>
      <w:proofErr w:type="spellStart"/>
      <w:r w:rsidR="00E256F7">
        <w:rPr>
          <w:rFonts w:ascii="Arial" w:eastAsia="Calibri" w:hAnsi="Arial" w:cs="Arial"/>
          <w:sz w:val="20"/>
          <w:szCs w:val="20"/>
          <w:lang w:val="en-US" w:eastAsia="nl-BE"/>
        </w:rPr>
        <w:t>Sambre</w:t>
      </w:r>
      <w:proofErr w:type="spellEnd"/>
      <w:r w:rsidR="00E256F7">
        <w:rPr>
          <w:rFonts w:ascii="Arial" w:eastAsia="Calibri" w:hAnsi="Arial" w:cs="Arial"/>
          <w:sz w:val="20"/>
          <w:szCs w:val="20"/>
          <w:lang w:val="en-US" w:eastAsia="nl-BE"/>
        </w:rPr>
        <w:t xml:space="preserve"> liaison will allow navigation of 110m long units to the </w:t>
      </w:r>
      <w:proofErr w:type="spellStart"/>
      <w:r w:rsidR="00E256F7">
        <w:rPr>
          <w:rFonts w:ascii="Arial" w:eastAsia="Calibri" w:hAnsi="Arial" w:cs="Arial"/>
          <w:sz w:val="20"/>
          <w:szCs w:val="20"/>
          <w:lang w:val="en-US" w:eastAsia="nl-BE"/>
        </w:rPr>
        <w:t>Sambre</w:t>
      </w:r>
      <w:proofErr w:type="spellEnd"/>
      <w:r w:rsidR="00E256F7">
        <w:rPr>
          <w:rFonts w:ascii="Arial" w:eastAsia="Calibri" w:hAnsi="Arial" w:cs="Arial"/>
          <w:sz w:val="20"/>
          <w:szCs w:val="20"/>
          <w:lang w:val="en-US" w:eastAsia="nl-BE"/>
        </w:rPr>
        <w:t>, further on the Meuse, and finally the Rhine, Main, Danube liaison</w:t>
      </w:r>
      <w:r w:rsidR="00973D0D">
        <w:rPr>
          <w:rFonts w:ascii="Arial" w:eastAsia="Calibri" w:hAnsi="Arial" w:cs="Arial"/>
          <w:sz w:val="20"/>
          <w:szCs w:val="20"/>
          <w:lang w:val="en-US" w:eastAsia="nl-BE"/>
        </w:rPr>
        <w:t xml:space="preserve"> (Figure 1, Figure 2)</w:t>
      </w:r>
      <w:r w:rsidR="00E256F7">
        <w:rPr>
          <w:rFonts w:ascii="Arial" w:eastAsia="Calibri" w:hAnsi="Arial" w:cs="Arial"/>
          <w:sz w:val="20"/>
          <w:szCs w:val="20"/>
          <w:lang w:val="en-US" w:eastAsia="nl-BE"/>
        </w:rPr>
        <w:t>.</w:t>
      </w:r>
    </w:p>
    <w:p w14:paraId="491786BE" w14:textId="77777777" w:rsidR="000528B6" w:rsidRDefault="000528B6" w:rsidP="00983030">
      <w:pPr>
        <w:spacing w:after="0" w:line="240" w:lineRule="auto"/>
        <w:jc w:val="both"/>
        <w:rPr>
          <w:rFonts w:ascii="Arial" w:eastAsia="Calibri" w:hAnsi="Arial" w:cs="Arial"/>
          <w:sz w:val="20"/>
          <w:szCs w:val="20"/>
          <w:lang w:val="en-US" w:eastAsia="nl-BE"/>
        </w:rPr>
      </w:pPr>
    </w:p>
    <w:p w14:paraId="43925D9A" w14:textId="7C177E31" w:rsidR="00E256F7" w:rsidRDefault="00E256F7" w:rsidP="0098303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After implementation of these projects the </w:t>
      </w:r>
      <w:r w:rsidR="00692761">
        <w:rPr>
          <w:rFonts w:ascii="Arial" w:eastAsia="Calibri" w:hAnsi="Arial" w:cs="Arial"/>
          <w:sz w:val="20"/>
          <w:szCs w:val="20"/>
          <w:lang w:val="en-US" w:eastAsia="nl-BE"/>
        </w:rPr>
        <w:t xml:space="preserve">Class </w:t>
      </w:r>
      <w:proofErr w:type="spellStart"/>
      <w:r>
        <w:rPr>
          <w:rFonts w:ascii="Arial" w:eastAsia="Calibri" w:hAnsi="Arial" w:cs="Arial"/>
          <w:sz w:val="20"/>
          <w:szCs w:val="20"/>
          <w:lang w:val="en-US" w:eastAsia="nl-BE"/>
        </w:rPr>
        <w:t>Va</w:t>
      </w:r>
      <w:proofErr w:type="spellEnd"/>
      <w:r>
        <w:rPr>
          <w:rFonts w:ascii="Arial" w:eastAsia="Calibri" w:hAnsi="Arial" w:cs="Arial"/>
          <w:sz w:val="20"/>
          <w:szCs w:val="20"/>
          <w:lang w:val="en-US" w:eastAsia="nl-BE"/>
        </w:rPr>
        <w:t xml:space="preserve"> network of </w:t>
      </w:r>
      <w:r w:rsidR="000C514F">
        <w:rPr>
          <w:rFonts w:ascii="Arial" w:eastAsia="Calibri" w:hAnsi="Arial" w:cs="Arial"/>
          <w:sz w:val="20"/>
          <w:szCs w:val="20"/>
          <w:lang w:val="en-US" w:eastAsia="nl-BE"/>
        </w:rPr>
        <w:t>Nord-Pas-de-Calais</w:t>
      </w:r>
      <w:r>
        <w:rPr>
          <w:rFonts w:ascii="Arial" w:eastAsia="Calibri" w:hAnsi="Arial" w:cs="Arial"/>
          <w:sz w:val="20"/>
          <w:szCs w:val="20"/>
          <w:lang w:val="en-US" w:eastAsia="nl-BE"/>
        </w:rPr>
        <w:t xml:space="preserve"> will be at the </w:t>
      </w:r>
      <w:r w:rsidR="00692761">
        <w:rPr>
          <w:rFonts w:ascii="Arial" w:eastAsia="Calibri" w:hAnsi="Arial" w:cs="Arial"/>
          <w:sz w:val="20"/>
          <w:szCs w:val="20"/>
          <w:lang w:val="en-US" w:eastAsia="nl-BE"/>
        </w:rPr>
        <w:t>center</w:t>
      </w:r>
      <w:r>
        <w:rPr>
          <w:rFonts w:ascii="Arial" w:eastAsia="Calibri" w:hAnsi="Arial" w:cs="Arial"/>
          <w:sz w:val="20"/>
          <w:szCs w:val="20"/>
          <w:lang w:val="en-US" w:eastAsia="nl-BE"/>
        </w:rPr>
        <w:t xml:space="preserve"> of a strategic transport network linking major river and maritime ports of Western Europe</w:t>
      </w:r>
      <w:r w:rsidR="0058185C">
        <w:rPr>
          <w:rFonts w:ascii="Arial" w:eastAsia="Calibri" w:hAnsi="Arial" w:cs="Arial"/>
          <w:sz w:val="20"/>
          <w:szCs w:val="20"/>
          <w:lang w:val="en-US" w:eastAsia="nl-BE"/>
        </w:rPr>
        <w:t xml:space="preserve"> with its hinterland and the continental fluvial network. The development will significantly contribute to the competitiveness of fluvial transport in the region. This will</w:t>
      </w:r>
      <w:r w:rsidR="00692761">
        <w:rPr>
          <w:rFonts w:ascii="Arial" w:eastAsia="Calibri" w:hAnsi="Arial" w:cs="Arial"/>
          <w:sz w:val="20"/>
          <w:szCs w:val="20"/>
          <w:lang w:val="en-US" w:eastAsia="nl-BE"/>
        </w:rPr>
        <w:t>,</w:t>
      </w:r>
      <w:r w:rsidR="0058185C">
        <w:rPr>
          <w:rFonts w:ascii="Arial" w:eastAsia="Calibri" w:hAnsi="Arial" w:cs="Arial"/>
          <w:sz w:val="20"/>
          <w:szCs w:val="20"/>
          <w:lang w:val="en-US" w:eastAsia="nl-BE"/>
        </w:rPr>
        <w:t xml:space="preserve"> particularly in the network of Nord-Pas the Calais</w:t>
      </w:r>
      <w:r w:rsidR="00692761">
        <w:rPr>
          <w:rFonts w:ascii="Arial" w:eastAsia="Calibri" w:hAnsi="Arial" w:cs="Arial"/>
          <w:sz w:val="20"/>
          <w:szCs w:val="20"/>
          <w:lang w:val="en-US" w:eastAsia="nl-BE"/>
        </w:rPr>
        <w:t>,</w:t>
      </w:r>
      <w:r w:rsidR="0058185C">
        <w:rPr>
          <w:rFonts w:ascii="Arial" w:eastAsia="Calibri" w:hAnsi="Arial" w:cs="Arial"/>
          <w:sz w:val="20"/>
          <w:szCs w:val="20"/>
          <w:lang w:val="en-US" w:eastAsia="nl-BE"/>
        </w:rPr>
        <w:t xml:space="preserve"> lead to following major effects: on the one hand the increase in transport volume, on the other hand the scaling towards larger vessels, at cost of the smaller, less competitive units. Whereas </w:t>
      </w:r>
      <w:r w:rsidR="00692761">
        <w:rPr>
          <w:rFonts w:ascii="Arial" w:eastAsia="Calibri" w:hAnsi="Arial" w:cs="Arial"/>
          <w:sz w:val="20"/>
          <w:szCs w:val="20"/>
          <w:lang w:val="en-US" w:eastAsia="nl-BE"/>
        </w:rPr>
        <w:t xml:space="preserve">today’s </w:t>
      </w:r>
      <w:r w:rsidR="0058185C">
        <w:rPr>
          <w:rFonts w:ascii="Arial" w:eastAsia="Calibri" w:hAnsi="Arial" w:cs="Arial"/>
          <w:sz w:val="20"/>
          <w:szCs w:val="20"/>
          <w:lang w:val="en-US" w:eastAsia="nl-BE"/>
        </w:rPr>
        <w:t xml:space="preserve">transit and transport to the area is limited to small units, the </w:t>
      </w:r>
      <w:r w:rsidR="00692761">
        <w:rPr>
          <w:rFonts w:ascii="Arial" w:eastAsia="Calibri" w:hAnsi="Arial" w:cs="Arial"/>
          <w:sz w:val="20"/>
          <w:szCs w:val="20"/>
          <w:lang w:val="en-US" w:eastAsia="nl-BE"/>
        </w:rPr>
        <w:t>C</w:t>
      </w:r>
      <w:r w:rsidR="0058185C">
        <w:rPr>
          <w:rFonts w:ascii="Arial" w:eastAsia="Calibri" w:hAnsi="Arial" w:cs="Arial"/>
          <w:sz w:val="20"/>
          <w:szCs w:val="20"/>
          <w:lang w:val="en-US" w:eastAsia="nl-BE"/>
        </w:rPr>
        <w:t>lass V units (large Rhine ships 110m</w:t>
      </w:r>
      <w:r w:rsidR="00DA1A46">
        <w:rPr>
          <w:rFonts w:ascii="Arial" w:eastAsia="Calibri" w:hAnsi="Arial" w:cs="Arial"/>
          <w:sz w:val="20"/>
          <w:szCs w:val="20"/>
          <w:lang w:val="en-US" w:eastAsia="nl-BE"/>
        </w:rPr>
        <w:t xml:space="preserve">, </w:t>
      </w:r>
      <w:proofErr w:type="spellStart"/>
      <w:r w:rsidR="00DA1A46">
        <w:rPr>
          <w:rFonts w:ascii="Arial" w:eastAsia="Calibri" w:hAnsi="Arial" w:cs="Arial"/>
          <w:sz w:val="20"/>
          <w:szCs w:val="20"/>
          <w:lang w:val="en-US" w:eastAsia="nl-BE"/>
        </w:rPr>
        <w:lastRenderedPageBreak/>
        <w:t>Va</w:t>
      </w:r>
      <w:proofErr w:type="spellEnd"/>
      <w:r w:rsidR="0058185C">
        <w:rPr>
          <w:rFonts w:ascii="Arial" w:eastAsia="Calibri" w:hAnsi="Arial" w:cs="Arial"/>
          <w:sz w:val="20"/>
          <w:szCs w:val="20"/>
          <w:lang w:val="en-US" w:eastAsia="nl-BE"/>
        </w:rPr>
        <w:t xml:space="preserve">, </w:t>
      </w:r>
      <w:r w:rsidR="00DA1A46">
        <w:rPr>
          <w:rFonts w:ascii="Arial" w:eastAsia="Calibri" w:hAnsi="Arial" w:cs="Arial"/>
          <w:sz w:val="20"/>
          <w:szCs w:val="20"/>
          <w:lang w:val="en-US" w:eastAsia="nl-BE"/>
        </w:rPr>
        <w:t xml:space="preserve">extended large Rhine </w:t>
      </w:r>
      <w:r w:rsidR="00692761">
        <w:rPr>
          <w:rFonts w:ascii="Arial" w:eastAsia="Calibri" w:hAnsi="Arial" w:cs="Arial"/>
          <w:sz w:val="20"/>
          <w:szCs w:val="20"/>
          <w:lang w:val="en-US" w:eastAsia="nl-BE"/>
        </w:rPr>
        <w:t xml:space="preserve">ships </w:t>
      </w:r>
      <w:r w:rsidR="00DA1A46">
        <w:rPr>
          <w:rFonts w:ascii="Arial" w:eastAsia="Calibri" w:hAnsi="Arial" w:cs="Arial"/>
          <w:sz w:val="20"/>
          <w:szCs w:val="20"/>
          <w:lang w:val="en-US" w:eastAsia="nl-BE"/>
        </w:rPr>
        <w:t xml:space="preserve">135m, </w:t>
      </w:r>
      <w:proofErr w:type="spellStart"/>
      <w:r w:rsidR="00DA1A46">
        <w:rPr>
          <w:rFonts w:ascii="Arial" w:eastAsia="Calibri" w:hAnsi="Arial" w:cs="Arial"/>
          <w:sz w:val="20"/>
          <w:szCs w:val="20"/>
          <w:lang w:val="en-US" w:eastAsia="nl-BE"/>
        </w:rPr>
        <w:t>Va</w:t>
      </w:r>
      <w:proofErr w:type="spellEnd"/>
      <w:r w:rsidR="00DA1A46">
        <w:rPr>
          <w:rFonts w:ascii="Arial" w:eastAsia="Calibri" w:hAnsi="Arial" w:cs="Arial"/>
          <w:sz w:val="20"/>
          <w:szCs w:val="20"/>
          <w:lang w:val="en-US" w:eastAsia="nl-BE"/>
        </w:rPr>
        <w:t>+</w:t>
      </w:r>
      <w:r w:rsidR="00692761">
        <w:rPr>
          <w:rFonts w:ascii="Arial" w:eastAsia="Calibri" w:hAnsi="Arial" w:cs="Arial"/>
          <w:sz w:val="20"/>
          <w:szCs w:val="20"/>
          <w:lang w:val="en-US" w:eastAsia="nl-BE"/>
        </w:rPr>
        <w:t>,</w:t>
      </w:r>
      <w:r w:rsidR="00DA1A46">
        <w:rPr>
          <w:rFonts w:ascii="Arial" w:eastAsia="Calibri" w:hAnsi="Arial" w:cs="Arial"/>
          <w:sz w:val="20"/>
          <w:szCs w:val="20"/>
          <w:lang w:val="en-US" w:eastAsia="nl-BE"/>
        </w:rPr>
        <w:t xml:space="preserve"> and push barge convoys with two barges</w:t>
      </w:r>
      <w:r w:rsidR="00692761">
        <w:rPr>
          <w:rFonts w:ascii="Arial" w:eastAsia="Calibri" w:hAnsi="Arial" w:cs="Arial"/>
          <w:sz w:val="20"/>
          <w:szCs w:val="20"/>
          <w:lang w:val="en-US" w:eastAsia="nl-BE"/>
        </w:rPr>
        <w:t xml:space="preserve">, </w:t>
      </w:r>
      <w:r w:rsidR="00DA1A46">
        <w:rPr>
          <w:rFonts w:ascii="Arial" w:eastAsia="Calibri" w:hAnsi="Arial" w:cs="Arial"/>
          <w:sz w:val="20"/>
          <w:szCs w:val="20"/>
          <w:lang w:val="en-US" w:eastAsia="nl-BE"/>
        </w:rPr>
        <w:t xml:space="preserve">185m, </w:t>
      </w:r>
      <w:proofErr w:type="spellStart"/>
      <w:r w:rsidR="00DA1A46">
        <w:rPr>
          <w:rFonts w:ascii="Arial" w:eastAsia="Calibri" w:hAnsi="Arial" w:cs="Arial"/>
          <w:sz w:val="20"/>
          <w:szCs w:val="20"/>
          <w:lang w:val="en-US" w:eastAsia="nl-BE"/>
        </w:rPr>
        <w:t>Vb</w:t>
      </w:r>
      <w:proofErr w:type="spellEnd"/>
      <w:r w:rsidR="00DA1A46">
        <w:rPr>
          <w:rFonts w:ascii="Arial" w:eastAsia="Calibri" w:hAnsi="Arial" w:cs="Arial"/>
          <w:sz w:val="20"/>
          <w:szCs w:val="20"/>
          <w:lang w:val="en-US" w:eastAsia="nl-BE"/>
        </w:rPr>
        <w:t xml:space="preserve">) </w:t>
      </w:r>
      <w:r w:rsidR="0058185C">
        <w:rPr>
          <w:rFonts w:ascii="Arial" w:eastAsia="Calibri" w:hAnsi="Arial" w:cs="Arial"/>
          <w:sz w:val="20"/>
          <w:szCs w:val="20"/>
          <w:lang w:val="en-US" w:eastAsia="nl-BE"/>
        </w:rPr>
        <w:t>will be</w:t>
      </w:r>
      <w:r w:rsidR="00DA1A46">
        <w:rPr>
          <w:rFonts w:ascii="Arial" w:eastAsia="Calibri" w:hAnsi="Arial" w:cs="Arial"/>
          <w:sz w:val="20"/>
          <w:szCs w:val="20"/>
          <w:lang w:val="en-US" w:eastAsia="nl-BE"/>
        </w:rPr>
        <w:t>come</w:t>
      </w:r>
      <w:r w:rsidR="0058185C">
        <w:rPr>
          <w:rFonts w:ascii="Arial" w:eastAsia="Calibri" w:hAnsi="Arial" w:cs="Arial"/>
          <w:sz w:val="20"/>
          <w:szCs w:val="20"/>
          <w:lang w:val="en-US" w:eastAsia="nl-BE"/>
        </w:rPr>
        <w:t xml:space="preserve"> more abundant in the future</w:t>
      </w:r>
      <w:r w:rsidR="00DA1A46">
        <w:rPr>
          <w:rFonts w:ascii="Arial" w:eastAsia="Calibri" w:hAnsi="Arial" w:cs="Arial"/>
          <w:sz w:val="20"/>
          <w:szCs w:val="20"/>
          <w:lang w:val="en-US" w:eastAsia="nl-BE"/>
        </w:rPr>
        <w:t>. The latter however need to be decoupled, as the useful length of the actual locks is limited to 144m.</w:t>
      </w:r>
    </w:p>
    <w:p w14:paraId="5903D3EE" w14:textId="77777777" w:rsidR="00DA1A46" w:rsidRDefault="00DA1A46" w:rsidP="00983030">
      <w:pPr>
        <w:spacing w:after="0" w:line="240" w:lineRule="auto"/>
        <w:jc w:val="both"/>
        <w:rPr>
          <w:rFonts w:ascii="Arial" w:eastAsia="Calibri" w:hAnsi="Arial" w:cs="Arial"/>
          <w:sz w:val="20"/>
          <w:szCs w:val="20"/>
          <w:lang w:val="en-US" w:eastAsia="nl-BE"/>
        </w:rPr>
      </w:pPr>
    </w:p>
    <w:p w14:paraId="21EB77D6" w14:textId="395A9BDC" w:rsidR="00854C7D" w:rsidRDefault="00854C7D" w:rsidP="000528B6">
      <w:pPr>
        <w:spacing w:after="0" w:line="240" w:lineRule="auto"/>
        <w:jc w:val="both"/>
        <w:rPr>
          <w:rFonts w:ascii="Arial" w:eastAsia="Calibri" w:hAnsi="Arial" w:cs="Arial"/>
          <w:sz w:val="20"/>
          <w:szCs w:val="20"/>
          <w:lang w:val="en-US" w:eastAsia="nl-BE"/>
        </w:rPr>
      </w:pPr>
      <w:r w:rsidRPr="000528B6">
        <w:rPr>
          <w:rFonts w:ascii="Arial" w:eastAsia="Calibri" w:hAnsi="Arial" w:cs="Arial"/>
          <w:noProof/>
          <w:sz w:val="20"/>
          <w:szCs w:val="20"/>
          <w:lang w:val="nl-BE" w:eastAsia="nl-BE"/>
        </w:rPr>
        <w:drawing>
          <wp:inline distT="0" distB="0" distL="0" distR="0" wp14:anchorId="641A2182" wp14:editId="60FFEC96">
            <wp:extent cx="5687695" cy="330263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7695" cy="3302635"/>
                    </a:xfrm>
                    <a:prstGeom prst="rect">
                      <a:avLst/>
                    </a:prstGeom>
                  </pic:spPr>
                </pic:pic>
              </a:graphicData>
            </a:graphic>
          </wp:inline>
        </w:drawing>
      </w:r>
    </w:p>
    <w:p w14:paraId="265C68DF" w14:textId="7081486B" w:rsidR="000528B6" w:rsidRPr="003C1B76" w:rsidRDefault="000528B6" w:rsidP="000528B6">
      <w:pPr>
        <w:spacing w:after="0" w:line="240" w:lineRule="auto"/>
        <w:jc w:val="center"/>
        <w:rPr>
          <w:rFonts w:ascii="Arial" w:eastAsia="Calibri" w:hAnsi="Arial" w:cs="Arial"/>
          <w:b/>
          <w:bCs/>
          <w:sz w:val="20"/>
          <w:szCs w:val="20"/>
          <w:lang w:eastAsia="nl-BE"/>
        </w:rPr>
      </w:pPr>
      <w:r w:rsidRPr="003C1B76">
        <w:rPr>
          <w:rFonts w:ascii="Arial" w:eastAsia="Calibri" w:hAnsi="Arial" w:cs="Arial"/>
          <w:b/>
          <w:bCs/>
          <w:sz w:val="20"/>
          <w:szCs w:val="20"/>
          <w:lang w:eastAsia="nl-BE"/>
        </w:rPr>
        <w:t xml:space="preserve">Figure </w:t>
      </w:r>
      <w:r w:rsidR="00394986">
        <w:rPr>
          <w:rFonts w:ascii="Arial" w:eastAsia="Calibri" w:hAnsi="Arial" w:cs="Arial"/>
          <w:b/>
          <w:bCs/>
          <w:sz w:val="20"/>
          <w:szCs w:val="20"/>
          <w:lang w:eastAsia="nl-BE"/>
        </w:rPr>
        <w:t>2</w:t>
      </w:r>
      <w:r w:rsidRPr="003C1B7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Flemish</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interpretation</w:t>
      </w:r>
      <w:proofErr w:type="spellEnd"/>
      <w:r w:rsidR="00394986">
        <w:rPr>
          <w:rFonts w:ascii="Arial" w:eastAsia="Calibri" w:hAnsi="Arial" w:cs="Arial"/>
          <w:b/>
          <w:bCs/>
          <w:sz w:val="20"/>
          <w:szCs w:val="20"/>
          <w:lang w:eastAsia="nl-BE"/>
        </w:rPr>
        <w:t xml:space="preserve"> of </w:t>
      </w:r>
      <w:proofErr w:type="spellStart"/>
      <w:r w:rsidR="00394986">
        <w:rPr>
          <w:rFonts w:ascii="Arial" w:eastAsia="Calibri" w:hAnsi="Arial" w:cs="Arial"/>
          <w:b/>
          <w:bCs/>
          <w:sz w:val="20"/>
          <w:szCs w:val="20"/>
          <w:lang w:eastAsia="nl-BE"/>
        </w:rPr>
        <w:t>the</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inland</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navigation</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network</w:t>
      </w:r>
      <w:proofErr w:type="spellEnd"/>
      <w:r w:rsidR="00394986">
        <w:rPr>
          <w:rFonts w:ascii="Arial" w:eastAsia="Calibri" w:hAnsi="Arial" w:cs="Arial"/>
          <w:b/>
          <w:bCs/>
          <w:sz w:val="20"/>
          <w:szCs w:val="20"/>
          <w:lang w:eastAsia="nl-BE"/>
        </w:rPr>
        <w:t xml:space="preserve"> (binnevaart.be)</w:t>
      </w:r>
    </w:p>
    <w:p w14:paraId="6371F8A3" w14:textId="77777777" w:rsidR="000528B6" w:rsidRDefault="000528B6" w:rsidP="000528B6">
      <w:pPr>
        <w:spacing w:after="0" w:line="240" w:lineRule="auto"/>
        <w:jc w:val="both"/>
        <w:rPr>
          <w:rFonts w:ascii="Arial" w:eastAsia="Calibri" w:hAnsi="Arial" w:cs="Arial"/>
          <w:sz w:val="20"/>
          <w:szCs w:val="20"/>
          <w:lang w:val="en-US" w:eastAsia="nl-BE"/>
        </w:rPr>
      </w:pPr>
    </w:p>
    <w:p w14:paraId="1FDAB45D" w14:textId="26EBB01E" w:rsidR="00DA1A46" w:rsidRPr="005C1C6E" w:rsidRDefault="005C1C6E" w:rsidP="00DA1A46">
      <w:pPr>
        <w:spacing w:after="240" w:line="240" w:lineRule="auto"/>
        <w:jc w:val="both"/>
        <w:rPr>
          <w:rFonts w:ascii="Arial" w:eastAsia="Calibri" w:hAnsi="Arial" w:cs="Arial"/>
          <w:b/>
          <w:bCs/>
          <w:sz w:val="20"/>
          <w:szCs w:val="20"/>
          <w:lang w:val="en-US" w:eastAsia="nl-BE"/>
        </w:rPr>
      </w:pPr>
      <w:r>
        <w:rPr>
          <w:rFonts w:ascii="Arial" w:eastAsia="Calibri" w:hAnsi="Arial" w:cs="Arial"/>
          <w:b/>
          <w:bCs/>
          <w:sz w:val="20"/>
          <w:szCs w:val="20"/>
          <w:lang w:val="en-US" w:eastAsia="nl-BE"/>
        </w:rPr>
        <w:t>2.2</w:t>
      </w:r>
      <w:r>
        <w:rPr>
          <w:rFonts w:ascii="Arial" w:eastAsia="Calibri" w:hAnsi="Arial" w:cs="Arial"/>
          <w:b/>
          <w:bCs/>
          <w:sz w:val="20"/>
          <w:szCs w:val="20"/>
          <w:lang w:val="en-US" w:eastAsia="nl-BE"/>
        </w:rPr>
        <w:tab/>
      </w:r>
      <w:r w:rsidRPr="005C1C6E">
        <w:rPr>
          <w:rFonts w:ascii="Arial" w:eastAsia="Calibri" w:hAnsi="Arial" w:cs="Arial"/>
          <w:b/>
          <w:bCs/>
          <w:sz w:val="20"/>
          <w:szCs w:val="20"/>
          <w:lang w:val="en-US" w:eastAsia="nl-BE"/>
        </w:rPr>
        <w:t>Characteristics</w:t>
      </w:r>
    </w:p>
    <w:p w14:paraId="560D8C5C" w14:textId="43841A55" w:rsidR="009D0EE4" w:rsidRDefault="00DA1A46" w:rsidP="0098303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 current study concerns the entire class </w:t>
      </w:r>
      <w:proofErr w:type="spellStart"/>
      <w:proofErr w:type="gramStart"/>
      <w:r>
        <w:rPr>
          <w:rFonts w:ascii="Arial" w:eastAsia="Calibri" w:hAnsi="Arial" w:cs="Arial"/>
          <w:sz w:val="20"/>
          <w:szCs w:val="20"/>
          <w:lang w:val="en-US" w:eastAsia="nl-BE"/>
        </w:rPr>
        <w:t>Va</w:t>
      </w:r>
      <w:proofErr w:type="spellEnd"/>
      <w:proofErr w:type="gramEnd"/>
      <w:r>
        <w:rPr>
          <w:rFonts w:ascii="Arial" w:eastAsia="Calibri" w:hAnsi="Arial" w:cs="Arial"/>
          <w:sz w:val="20"/>
          <w:szCs w:val="20"/>
          <w:lang w:val="en-US" w:eastAsia="nl-BE"/>
        </w:rPr>
        <w:t xml:space="preserve"> network of </w:t>
      </w:r>
      <w:r w:rsidR="000C514F">
        <w:rPr>
          <w:rFonts w:ascii="Arial" w:eastAsia="Calibri" w:hAnsi="Arial" w:cs="Arial"/>
          <w:sz w:val="20"/>
          <w:szCs w:val="20"/>
          <w:lang w:val="en-US" w:eastAsia="nl-BE"/>
        </w:rPr>
        <w:t>Nord-Pas-de-Calais</w:t>
      </w:r>
      <w:r>
        <w:rPr>
          <w:rFonts w:ascii="Arial" w:eastAsia="Calibri" w:hAnsi="Arial" w:cs="Arial"/>
          <w:sz w:val="20"/>
          <w:szCs w:val="20"/>
          <w:lang w:val="en-US" w:eastAsia="nl-BE"/>
        </w:rPr>
        <w:t xml:space="preserve">, including the branches </w:t>
      </w:r>
      <w:proofErr w:type="spellStart"/>
      <w:r>
        <w:rPr>
          <w:rFonts w:ascii="Arial" w:eastAsia="Calibri" w:hAnsi="Arial" w:cs="Arial"/>
          <w:sz w:val="20"/>
          <w:szCs w:val="20"/>
          <w:lang w:val="en-US" w:eastAsia="nl-BE"/>
        </w:rPr>
        <w:t>Dunkerque-Bauvin</w:t>
      </w:r>
      <w:proofErr w:type="spellEnd"/>
      <w:r>
        <w:rPr>
          <w:rFonts w:ascii="Arial" w:eastAsia="Calibri" w:hAnsi="Arial" w:cs="Arial"/>
          <w:sz w:val="20"/>
          <w:szCs w:val="20"/>
          <w:lang w:val="en-US" w:eastAsia="nl-BE"/>
        </w:rPr>
        <w:t xml:space="preserve">, </w:t>
      </w:r>
      <w:proofErr w:type="spellStart"/>
      <w:r>
        <w:rPr>
          <w:rFonts w:ascii="Arial" w:eastAsia="Calibri" w:hAnsi="Arial" w:cs="Arial"/>
          <w:sz w:val="20"/>
          <w:szCs w:val="20"/>
          <w:lang w:val="en-US" w:eastAsia="nl-BE"/>
        </w:rPr>
        <w:t>Bauvin</w:t>
      </w:r>
      <w:proofErr w:type="spellEnd"/>
      <w:r>
        <w:rPr>
          <w:rFonts w:ascii="Arial" w:eastAsia="Calibri" w:hAnsi="Arial" w:cs="Arial"/>
          <w:sz w:val="20"/>
          <w:szCs w:val="20"/>
          <w:lang w:val="en-US" w:eastAsia="nl-BE"/>
        </w:rPr>
        <w:t xml:space="preserve">-Comines, </w:t>
      </w:r>
      <w:proofErr w:type="spellStart"/>
      <w:r>
        <w:rPr>
          <w:rFonts w:ascii="Arial" w:eastAsia="Calibri" w:hAnsi="Arial" w:cs="Arial"/>
          <w:sz w:val="20"/>
          <w:szCs w:val="20"/>
          <w:lang w:val="en-US" w:eastAsia="nl-BE"/>
        </w:rPr>
        <w:t>Bauvin-Mortagne</w:t>
      </w:r>
      <w:proofErr w:type="spellEnd"/>
      <w:r>
        <w:rPr>
          <w:rFonts w:ascii="Arial" w:eastAsia="Calibri" w:hAnsi="Arial" w:cs="Arial"/>
          <w:sz w:val="20"/>
          <w:szCs w:val="20"/>
          <w:lang w:val="en-US" w:eastAsia="nl-BE"/>
        </w:rPr>
        <w:t xml:space="preserve"> du Nord and du canal Condé-</w:t>
      </w:r>
      <w:proofErr w:type="spellStart"/>
      <w:r>
        <w:rPr>
          <w:rFonts w:ascii="Arial" w:eastAsia="Calibri" w:hAnsi="Arial" w:cs="Arial"/>
          <w:sz w:val="20"/>
          <w:szCs w:val="20"/>
          <w:lang w:val="en-US" w:eastAsia="nl-BE"/>
        </w:rPr>
        <w:t>Pommeroeul</w:t>
      </w:r>
      <w:proofErr w:type="spellEnd"/>
      <w:r>
        <w:rPr>
          <w:rFonts w:ascii="Arial" w:eastAsia="Calibri" w:hAnsi="Arial" w:cs="Arial"/>
          <w:sz w:val="20"/>
          <w:szCs w:val="20"/>
          <w:lang w:val="en-US" w:eastAsia="nl-BE"/>
        </w:rPr>
        <w:t xml:space="preserve">. The entire network is accessible to </w:t>
      </w:r>
      <w:r w:rsidR="000C514F">
        <w:rPr>
          <w:rFonts w:ascii="Arial" w:eastAsia="Calibri" w:hAnsi="Arial" w:cs="Arial"/>
          <w:sz w:val="20"/>
          <w:szCs w:val="20"/>
          <w:lang w:val="en-US" w:eastAsia="nl-BE"/>
        </w:rPr>
        <w:t>ECMT</w:t>
      </w:r>
      <w:r>
        <w:rPr>
          <w:rFonts w:ascii="Arial" w:eastAsia="Calibri" w:hAnsi="Arial" w:cs="Arial"/>
          <w:sz w:val="20"/>
          <w:szCs w:val="20"/>
          <w:lang w:val="en-US" w:eastAsia="nl-BE"/>
        </w:rPr>
        <w:t xml:space="preserve"> Class </w:t>
      </w:r>
      <w:proofErr w:type="spellStart"/>
      <w:proofErr w:type="gramStart"/>
      <w:r>
        <w:rPr>
          <w:rFonts w:ascii="Arial" w:eastAsia="Calibri" w:hAnsi="Arial" w:cs="Arial"/>
          <w:sz w:val="20"/>
          <w:szCs w:val="20"/>
          <w:lang w:val="en-US" w:eastAsia="nl-BE"/>
        </w:rPr>
        <w:t>Va</w:t>
      </w:r>
      <w:proofErr w:type="spellEnd"/>
      <w:proofErr w:type="gramEnd"/>
      <w:r>
        <w:rPr>
          <w:rFonts w:ascii="Arial" w:eastAsia="Calibri" w:hAnsi="Arial" w:cs="Arial"/>
          <w:sz w:val="20"/>
          <w:szCs w:val="20"/>
          <w:lang w:val="en-US" w:eastAsia="nl-BE"/>
        </w:rPr>
        <w:t xml:space="preserve">, the Lys </w:t>
      </w:r>
      <w:proofErr w:type="spellStart"/>
      <w:r>
        <w:rPr>
          <w:rFonts w:ascii="Arial" w:eastAsia="Calibri" w:hAnsi="Arial" w:cs="Arial"/>
          <w:sz w:val="20"/>
          <w:szCs w:val="20"/>
          <w:lang w:val="en-US" w:eastAsia="nl-BE"/>
        </w:rPr>
        <w:t>mitoyenne</w:t>
      </w:r>
      <w:proofErr w:type="spellEnd"/>
      <w:r>
        <w:rPr>
          <w:rFonts w:ascii="Arial" w:eastAsia="Calibri" w:hAnsi="Arial" w:cs="Arial"/>
          <w:sz w:val="20"/>
          <w:szCs w:val="20"/>
          <w:lang w:val="en-US" w:eastAsia="nl-BE"/>
        </w:rPr>
        <w:t xml:space="preserve"> even to </w:t>
      </w:r>
      <w:proofErr w:type="spellStart"/>
      <w:r>
        <w:rPr>
          <w:rFonts w:ascii="Arial" w:eastAsia="Calibri" w:hAnsi="Arial" w:cs="Arial"/>
          <w:sz w:val="20"/>
          <w:szCs w:val="20"/>
          <w:lang w:val="en-US" w:eastAsia="nl-BE"/>
        </w:rPr>
        <w:t>Vb</w:t>
      </w:r>
      <w:proofErr w:type="spellEnd"/>
      <w:r>
        <w:rPr>
          <w:rFonts w:ascii="Arial" w:eastAsia="Calibri" w:hAnsi="Arial" w:cs="Arial"/>
          <w:sz w:val="20"/>
          <w:szCs w:val="20"/>
          <w:lang w:val="en-US" w:eastAsia="nl-BE"/>
        </w:rPr>
        <w:t xml:space="preserve"> in alternating traffic. In reality however it’</w:t>
      </w:r>
      <w:r w:rsidR="003D3D54">
        <w:rPr>
          <w:rFonts w:ascii="Arial" w:eastAsia="Calibri" w:hAnsi="Arial" w:cs="Arial"/>
          <w:sz w:val="20"/>
          <w:szCs w:val="20"/>
          <w:lang w:val="en-US" w:eastAsia="nl-BE"/>
        </w:rPr>
        <w:t xml:space="preserve">s a false </w:t>
      </w:r>
      <w:proofErr w:type="spellStart"/>
      <w:r w:rsidR="003D3D54">
        <w:rPr>
          <w:rFonts w:ascii="Arial" w:eastAsia="Calibri" w:hAnsi="Arial" w:cs="Arial"/>
          <w:sz w:val="20"/>
          <w:szCs w:val="20"/>
          <w:lang w:val="en-US" w:eastAsia="nl-BE"/>
        </w:rPr>
        <w:t>gabarit</w:t>
      </w:r>
      <w:proofErr w:type="spellEnd"/>
      <w:r w:rsidR="003D3D54">
        <w:rPr>
          <w:rFonts w:ascii="Arial" w:eastAsia="Calibri" w:hAnsi="Arial" w:cs="Arial"/>
          <w:sz w:val="20"/>
          <w:szCs w:val="20"/>
          <w:lang w:val="en-US" w:eastAsia="nl-BE"/>
        </w:rPr>
        <w:t>. The canals are old and width is limited to 30 to 34m, while 34m would be required according the guiding design pri</w:t>
      </w:r>
      <w:r w:rsidR="005C1C6E">
        <w:rPr>
          <w:rFonts w:ascii="Arial" w:eastAsia="Calibri" w:hAnsi="Arial" w:cs="Arial"/>
          <w:sz w:val="20"/>
          <w:szCs w:val="20"/>
          <w:lang w:val="en-US" w:eastAsia="nl-BE"/>
        </w:rPr>
        <w:t>n</w:t>
      </w:r>
      <w:r w:rsidR="003D3D54">
        <w:rPr>
          <w:rFonts w:ascii="Arial" w:eastAsia="Calibri" w:hAnsi="Arial" w:cs="Arial"/>
          <w:sz w:val="20"/>
          <w:szCs w:val="20"/>
          <w:lang w:val="en-US" w:eastAsia="nl-BE"/>
        </w:rPr>
        <w:t>ciples (</w:t>
      </w:r>
      <w:proofErr w:type="spellStart"/>
      <w:r w:rsidR="003D3D54">
        <w:rPr>
          <w:rFonts w:ascii="Arial" w:eastAsia="Calibri" w:hAnsi="Arial" w:cs="Arial"/>
          <w:sz w:val="20"/>
          <w:szCs w:val="20"/>
          <w:lang w:val="en-US" w:eastAsia="nl-BE"/>
        </w:rPr>
        <w:t>Circulaire</w:t>
      </w:r>
      <w:proofErr w:type="spellEnd"/>
      <w:r w:rsidR="003D3D54">
        <w:rPr>
          <w:rFonts w:ascii="Arial" w:eastAsia="Calibri" w:hAnsi="Arial" w:cs="Arial"/>
          <w:sz w:val="20"/>
          <w:szCs w:val="20"/>
          <w:lang w:val="en-US" w:eastAsia="nl-BE"/>
        </w:rPr>
        <w:t xml:space="preserve"> 76-38). Local </w:t>
      </w:r>
      <w:r w:rsidR="005C1C6E">
        <w:rPr>
          <w:rFonts w:ascii="Arial" w:eastAsia="Calibri" w:hAnsi="Arial" w:cs="Arial"/>
          <w:sz w:val="20"/>
          <w:szCs w:val="20"/>
          <w:lang w:val="en-US" w:eastAsia="nl-BE"/>
        </w:rPr>
        <w:t>narrowing</w:t>
      </w:r>
      <w:r w:rsidR="003D3D54">
        <w:rPr>
          <w:rFonts w:ascii="Arial" w:eastAsia="Calibri" w:hAnsi="Arial" w:cs="Arial"/>
          <w:sz w:val="20"/>
          <w:szCs w:val="20"/>
          <w:lang w:val="en-US" w:eastAsia="nl-BE"/>
        </w:rPr>
        <w:t xml:space="preserve"> occurs at b</w:t>
      </w:r>
      <w:r w:rsidR="00692761">
        <w:rPr>
          <w:rFonts w:ascii="Arial" w:eastAsia="Calibri" w:hAnsi="Arial" w:cs="Arial"/>
          <w:sz w:val="20"/>
          <w:szCs w:val="20"/>
          <w:lang w:val="en-US" w:eastAsia="nl-BE"/>
        </w:rPr>
        <w:t xml:space="preserve">ridges, and no appropriate over </w:t>
      </w:r>
      <w:r w:rsidR="003D3D54">
        <w:rPr>
          <w:rFonts w:ascii="Arial" w:eastAsia="Calibri" w:hAnsi="Arial" w:cs="Arial"/>
          <w:sz w:val="20"/>
          <w:szCs w:val="20"/>
          <w:lang w:val="en-US" w:eastAsia="nl-BE"/>
        </w:rPr>
        <w:t>width has been considered in bends</w:t>
      </w:r>
      <w:r w:rsidR="00973D0D">
        <w:rPr>
          <w:rFonts w:ascii="Arial" w:eastAsia="Calibri" w:hAnsi="Arial" w:cs="Arial"/>
          <w:sz w:val="20"/>
          <w:szCs w:val="20"/>
          <w:lang w:val="en-US" w:eastAsia="nl-BE"/>
        </w:rPr>
        <w:t xml:space="preserve"> (Figure 3)</w:t>
      </w:r>
      <w:r w:rsidR="003D3D54">
        <w:rPr>
          <w:rFonts w:ascii="Arial" w:eastAsia="Calibri" w:hAnsi="Arial" w:cs="Arial"/>
          <w:sz w:val="20"/>
          <w:szCs w:val="20"/>
          <w:lang w:val="en-US" w:eastAsia="nl-BE"/>
        </w:rPr>
        <w:t>. The actual accessibility was assessed in a theoretic analysis.</w:t>
      </w:r>
    </w:p>
    <w:p w14:paraId="26990390" w14:textId="77777777" w:rsidR="000528B6" w:rsidRDefault="000528B6" w:rsidP="00983030">
      <w:pPr>
        <w:spacing w:after="0" w:line="240" w:lineRule="auto"/>
        <w:jc w:val="both"/>
        <w:rPr>
          <w:rFonts w:ascii="Arial" w:eastAsia="Calibri" w:hAnsi="Arial" w:cs="Arial"/>
          <w:sz w:val="20"/>
          <w:szCs w:val="20"/>
          <w:lang w:val="en-US" w:eastAsia="nl-BE"/>
        </w:rPr>
      </w:pPr>
    </w:p>
    <w:p w14:paraId="42C87261" w14:textId="1AB77C02" w:rsidR="005C1C6E" w:rsidRDefault="005C1C6E" w:rsidP="0098303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 network contains 16 lock complexes, </w:t>
      </w:r>
      <w:r w:rsidR="00C56656">
        <w:rPr>
          <w:rFonts w:ascii="Arial" w:eastAsia="Calibri" w:hAnsi="Arial" w:cs="Arial"/>
          <w:sz w:val="20"/>
          <w:szCs w:val="20"/>
          <w:lang w:val="en-US" w:eastAsia="nl-BE"/>
        </w:rPr>
        <w:t>the most</w:t>
      </w:r>
      <w:r>
        <w:rPr>
          <w:rFonts w:ascii="Arial" w:eastAsia="Calibri" w:hAnsi="Arial" w:cs="Arial"/>
          <w:sz w:val="20"/>
          <w:szCs w:val="20"/>
          <w:lang w:val="en-US" w:eastAsia="nl-BE"/>
        </w:rPr>
        <w:t xml:space="preserve"> consisting of one chamber, </w:t>
      </w:r>
      <w:r w:rsidR="00C56656">
        <w:rPr>
          <w:rFonts w:ascii="Arial" w:eastAsia="Calibri" w:hAnsi="Arial" w:cs="Arial"/>
          <w:sz w:val="20"/>
          <w:szCs w:val="20"/>
          <w:lang w:val="en-US" w:eastAsia="nl-BE"/>
        </w:rPr>
        <w:t>three consist</w:t>
      </w:r>
      <w:r>
        <w:rPr>
          <w:rFonts w:ascii="Arial" w:eastAsia="Calibri" w:hAnsi="Arial" w:cs="Arial"/>
          <w:sz w:val="20"/>
          <w:szCs w:val="20"/>
          <w:lang w:val="en-US" w:eastAsia="nl-BE"/>
        </w:rPr>
        <w:t xml:space="preserve"> of 2 </w:t>
      </w:r>
      <w:r w:rsidR="00C56656">
        <w:rPr>
          <w:rFonts w:ascii="Arial" w:eastAsia="Calibri" w:hAnsi="Arial" w:cs="Arial"/>
          <w:sz w:val="20"/>
          <w:szCs w:val="20"/>
          <w:lang w:val="en-US" w:eastAsia="nl-BE"/>
        </w:rPr>
        <w:t xml:space="preserve">chambers </w:t>
      </w:r>
      <w:r>
        <w:rPr>
          <w:rFonts w:ascii="Arial" w:eastAsia="Calibri" w:hAnsi="Arial" w:cs="Arial"/>
          <w:sz w:val="20"/>
          <w:szCs w:val="20"/>
          <w:lang w:val="en-US" w:eastAsia="nl-BE"/>
        </w:rPr>
        <w:t>(</w:t>
      </w:r>
      <w:r w:rsidR="00C56656">
        <w:rPr>
          <w:rFonts w:ascii="Arial" w:eastAsia="Calibri" w:hAnsi="Arial" w:cs="Arial"/>
          <w:sz w:val="20"/>
          <w:szCs w:val="20"/>
          <w:lang w:val="en-US" w:eastAsia="nl-BE"/>
        </w:rPr>
        <w:t xml:space="preserve">the </w:t>
      </w:r>
      <w:r>
        <w:rPr>
          <w:rFonts w:ascii="Arial" w:eastAsia="Calibri" w:hAnsi="Arial" w:cs="Arial"/>
          <w:sz w:val="20"/>
          <w:szCs w:val="20"/>
          <w:lang w:val="en-US" w:eastAsia="nl-BE"/>
        </w:rPr>
        <w:t xml:space="preserve">locks of Douai, </w:t>
      </w:r>
      <w:proofErr w:type="spellStart"/>
      <w:r>
        <w:rPr>
          <w:rFonts w:ascii="Arial" w:eastAsia="Calibri" w:hAnsi="Arial" w:cs="Arial"/>
          <w:sz w:val="20"/>
          <w:szCs w:val="20"/>
          <w:lang w:val="en-US" w:eastAsia="nl-BE"/>
        </w:rPr>
        <w:t>Couchelettes</w:t>
      </w:r>
      <w:proofErr w:type="spellEnd"/>
      <w:r>
        <w:rPr>
          <w:rFonts w:ascii="Arial" w:eastAsia="Calibri" w:hAnsi="Arial" w:cs="Arial"/>
          <w:sz w:val="20"/>
          <w:szCs w:val="20"/>
          <w:lang w:val="en-US" w:eastAsia="nl-BE"/>
        </w:rPr>
        <w:t xml:space="preserve">, </w:t>
      </w:r>
      <w:proofErr w:type="spellStart"/>
      <w:proofErr w:type="gramStart"/>
      <w:r>
        <w:rPr>
          <w:rFonts w:ascii="Arial" w:eastAsia="Calibri" w:hAnsi="Arial" w:cs="Arial"/>
          <w:sz w:val="20"/>
          <w:szCs w:val="20"/>
          <w:lang w:val="en-US" w:eastAsia="nl-BE"/>
        </w:rPr>
        <w:t>Goeulzin</w:t>
      </w:r>
      <w:proofErr w:type="spellEnd"/>
      <w:proofErr w:type="gramEnd"/>
      <w:r>
        <w:rPr>
          <w:rFonts w:ascii="Arial" w:eastAsia="Calibri" w:hAnsi="Arial" w:cs="Arial"/>
          <w:sz w:val="20"/>
          <w:szCs w:val="20"/>
          <w:lang w:val="en-US" w:eastAsia="nl-BE"/>
        </w:rPr>
        <w:t xml:space="preserve">, </w:t>
      </w:r>
      <w:r w:rsidR="00C56656">
        <w:rPr>
          <w:rFonts w:ascii="Arial" w:eastAsia="Calibri" w:hAnsi="Arial" w:cs="Arial"/>
          <w:sz w:val="20"/>
          <w:szCs w:val="20"/>
          <w:lang w:val="en-US" w:eastAsia="nl-BE"/>
        </w:rPr>
        <w:t xml:space="preserve">of which </w:t>
      </w:r>
      <w:r>
        <w:rPr>
          <w:rFonts w:ascii="Arial" w:eastAsia="Calibri" w:hAnsi="Arial" w:cs="Arial"/>
          <w:sz w:val="20"/>
          <w:szCs w:val="20"/>
          <w:lang w:val="en-US" w:eastAsia="nl-BE"/>
        </w:rPr>
        <w:t xml:space="preserve">the second </w:t>
      </w:r>
      <w:r w:rsidR="00C56656">
        <w:rPr>
          <w:rFonts w:ascii="Arial" w:eastAsia="Calibri" w:hAnsi="Arial" w:cs="Arial"/>
          <w:sz w:val="20"/>
          <w:szCs w:val="20"/>
          <w:lang w:val="en-US" w:eastAsia="nl-BE"/>
        </w:rPr>
        <w:t>chamber</w:t>
      </w:r>
      <w:r>
        <w:rPr>
          <w:rFonts w:ascii="Arial" w:eastAsia="Calibri" w:hAnsi="Arial" w:cs="Arial"/>
          <w:sz w:val="20"/>
          <w:szCs w:val="20"/>
          <w:lang w:val="en-US" w:eastAsia="nl-BE"/>
        </w:rPr>
        <w:t xml:space="preserve"> </w:t>
      </w:r>
      <w:r w:rsidR="00C56656">
        <w:rPr>
          <w:rFonts w:ascii="Arial" w:eastAsia="Calibri" w:hAnsi="Arial" w:cs="Arial"/>
          <w:sz w:val="20"/>
          <w:szCs w:val="20"/>
          <w:lang w:val="en-US" w:eastAsia="nl-BE"/>
        </w:rPr>
        <w:t xml:space="preserve">is </w:t>
      </w:r>
      <w:r>
        <w:rPr>
          <w:rFonts w:ascii="Arial" w:eastAsia="Calibri" w:hAnsi="Arial" w:cs="Arial"/>
          <w:sz w:val="20"/>
          <w:szCs w:val="20"/>
          <w:lang w:val="en-US" w:eastAsia="nl-BE"/>
        </w:rPr>
        <w:t xml:space="preserve">sized to </w:t>
      </w:r>
      <w:r w:rsidR="000C514F">
        <w:rPr>
          <w:rFonts w:ascii="Arial" w:eastAsia="Calibri" w:hAnsi="Arial" w:cs="Arial"/>
          <w:sz w:val="20"/>
          <w:szCs w:val="20"/>
          <w:lang w:val="en-US" w:eastAsia="nl-BE"/>
        </w:rPr>
        <w:t>ECMT</w:t>
      </w:r>
      <w:r>
        <w:rPr>
          <w:rFonts w:ascii="Arial" w:eastAsia="Calibri" w:hAnsi="Arial" w:cs="Arial"/>
          <w:sz w:val="20"/>
          <w:szCs w:val="20"/>
          <w:lang w:val="en-US" w:eastAsia="nl-BE"/>
        </w:rPr>
        <w:t xml:space="preserve"> </w:t>
      </w:r>
      <w:r w:rsidR="00C56656">
        <w:rPr>
          <w:rFonts w:ascii="Arial" w:eastAsia="Calibri" w:hAnsi="Arial" w:cs="Arial"/>
          <w:sz w:val="20"/>
          <w:szCs w:val="20"/>
          <w:lang w:val="en-US" w:eastAsia="nl-BE"/>
        </w:rPr>
        <w:t xml:space="preserve">Class </w:t>
      </w:r>
      <w:r>
        <w:rPr>
          <w:rFonts w:ascii="Arial" w:eastAsia="Calibri" w:hAnsi="Arial" w:cs="Arial"/>
          <w:sz w:val="20"/>
          <w:szCs w:val="20"/>
          <w:lang w:val="en-US" w:eastAsia="nl-BE"/>
        </w:rPr>
        <w:t xml:space="preserve">IV). The main locks are of 144.60m x 12m. </w:t>
      </w:r>
      <w:r w:rsidR="00C56656">
        <w:rPr>
          <w:rFonts w:ascii="Arial" w:eastAsia="Calibri" w:hAnsi="Arial" w:cs="Arial"/>
          <w:sz w:val="20"/>
          <w:szCs w:val="20"/>
          <w:lang w:val="en-US" w:eastAsia="nl-BE"/>
        </w:rPr>
        <w:t>T</w:t>
      </w:r>
      <w:r>
        <w:rPr>
          <w:rFonts w:ascii="Arial" w:eastAsia="Calibri" w:hAnsi="Arial" w:cs="Arial"/>
          <w:sz w:val="20"/>
          <w:szCs w:val="20"/>
          <w:lang w:val="en-US" w:eastAsia="nl-BE"/>
        </w:rPr>
        <w:t xml:space="preserve">he locks on the Lys </w:t>
      </w:r>
      <w:proofErr w:type="spellStart"/>
      <w:r>
        <w:rPr>
          <w:rFonts w:ascii="Arial" w:eastAsia="Calibri" w:hAnsi="Arial" w:cs="Arial"/>
          <w:sz w:val="20"/>
          <w:szCs w:val="20"/>
          <w:lang w:val="en-US" w:eastAsia="nl-BE"/>
        </w:rPr>
        <w:t>Mitoyenne</w:t>
      </w:r>
      <w:proofErr w:type="spellEnd"/>
      <w:r>
        <w:rPr>
          <w:rFonts w:ascii="Arial" w:eastAsia="Calibri" w:hAnsi="Arial" w:cs="Arial"/>
          <w:sz w:val="20"/>
          <w:szCs w:val="20"/>
          <w:lang w:val="en-US" w:eastAsia="nl-BE"/>
        </w:rPr>
        <w:t xml:space="preserve"> </w:t>
      </w:r>
      <w:r w:rsidR="00C56656">
        <w:rPr>
          <w:rFonts w:ascii="Arial" w:eastAsia="Calibri" w:hAnsi="Arial" w:cs="Arial"/>
          <w:sz w:val="20"/>
          <w:szCs w:val="20"/>
          <w:lang w:val="en-US" w:eastAsia="nl-BE"/>
        </w:rPr>
        <w:t xml:space="preserve">on the other hand </w:t>
      </w:r>
      <w:r>
        <w:rPr>
          <w:rFonts w:ascii="Arial" w:eastAsia="Calibri" w:hAnsi="Arial" w:cs="Arial"/>
          <w:sz w:val="20"/>
          <w:szCs w:val="20"/>
          <w:lang w:val="en-US" w:eastAsia="nl-BE"/>
        </w:rPr>
        <w:t xml:space="preserve">are at </w:t>
      </w:r>
      <w:r w:rsidR="000C514F">
        <w:rPr>
          <w:rFonts w:ascii="Arial" w:eastAsia="Calibri" w:hAnsi="Arial" w:cs="Arial"/>
          <w:sz w:val="20"/>
          <w:szCs w:val="20"/>
          <w:lang w:val="en-US" w:eastAsia="nl-BE"/>
        </w:rPr>
        <w:t>ECMT</w:t>
      </w:r>
      <w:r>
        <w:rPr>
          <w:rFonts w:ascii="Arial" w:eastAsia="Calibri" w:hAnsi="Arial" w:cs="Arial"/>
          <w:sz w:val="20"/>
          <w:szCs w:val="20"/>
          <w:lang w:val="en-US" w:eastAsia="nl-BE"/>
        </w:rPr>
        <w:t xml:space="preserve"> </w:t>
      </w:r>
      <w:r w:rsidR="00C56656">
        <w:rPr>
          <w:rFonts w:ascii="Arial" w:eastAsia="Calibri" w:hAnsi="Arial" w:cs="Arial"/>
          <w:sz w:val="20"/>
          <w:szCs w:val="20"/>
          <w:lang w:val="en-US" w:eastAsia="nl-BE"/>
        </w:rPr>
        <w:t xml:space="preserve">Class </w:t>
      </w:r>
      <w:r>
        <w:rPr>
          <w:rFonts w:ascii="Arial" w:eastAsia="Calibri" w:hAnsi="Arial" w:cs="Arial"/>
          <w:sz w:val="20"/>
          <w:szCs w:val="20"/>
          <w:lang w:val="en-US" w:eastAsia="nl-BE"/>
        </w:rPr>
        <w:t>Vb.</w:t>
      </w:r>
    </w:p>
    <w:p w14:paraId="572A6B4D" w14:textId="77777777" w:rsidR="000528B6" w:rsidRDefault="000528B6" w:rsidP="00983030">
      <w:pPr>
        <w:spacing w:after="0" w:line="240" w:lineRule="auto"/>
        <w:jc w:val="both"/>
        <w:rPr>
          <w:rFonts w:ascii="Arial" w:eastAsia="Calibri" w:hAnsi="Arial" w:cs="Arial"/>
          <w:sz w:val="20"/>
          <w:szCs w:val="20"/>
          <w:lang w:val="en-US" w:eastAsia="nl-BE"/>
        </w:rPr>
      </w:pPr>
    </w:p>
    <w:p w14:paraId="1ED8DB51" w14:textId="77777777" w:rsidR="005C1C6E" w:rsidRDefault="005C1C6E" w:rsidP="0098303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 lock of </w:t>
      </w:r>
      <w:proofErr w:type="spellStart"/>
      <w:r>
        <w:rPr>
          <w:rFonts w:ascii="Arial" w:eastAsia="Calibri" w:hAnsi="Arial" w:cs="Arial"/>
          <w:sz w:val="20"/>
          <w:szCs w:val="20"/>
          <w:lang w:val="en-US" w:eastAsia="nl-BE"/>
        </w:rPr>
        <w:t>Fontinettes</w:t>
      </w:r>
      <w:proofErr w:type="spellEnd"/>
      <w:r>
        <w:rPr>
          <w:rFonts w:ascii="Arial" w:eastAsia="Calibri" w:hAnsi="Arial" w:cs="Arial"/>
          <w:sz w:val="20"/>
          <w:szCs w:val="20"/>
          <w:lang w:val="en-US" w:eastAsia="nl-BE"/>
        </w:rPr>
        <w:t xml:space="preserve"> has an exceptionally high jump of 13m, which results in difficulties in the management of the water level and largely determines the water use.</w:t>
      </w:r>
    </w:p>
    <w:p w14:paraId="11634776" w14:textId="77777777" w:rsidR="000528B6" w:rsidRDefault="000528B6" w:rsidP="00983030">
      <w:pPr>
        <w:spacing w:after="0" w:line="240" w:lineRule="auto"/>
        <w:jc w:val="both"/>
        <w:rPr>
          <w:rFonts w:ascii="Arial" w:eastAsia="Calibri" w:hAnsi="Arial" w:cs="Arial"/>
          <w:sz w:val="20"/>
          <w:szCs w:val="20"/>
          <w:lang w:val="en-US" w:eastAsia="nl-BE"/>
        </w:rPr>
      </w:pPr>
    </w:p>
    <w:p w14:paraId="2C23D3EF" w14:textId="08F7CCB1" w:rsidR="005C1C6E" w:rsidRDefault="005C1C6E" w:rsidP="0098303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There are 79 public quays along the network, of which half are interfering with the design waterway (distance of less than 1.6m between design waterway and </w:t>
      </w:r>
      <w:r w:rsidR="00C56656">
        <w:rPr>
          <w:rFonts w:ascii="Arial" w:eastAsia="Calibri" w:hAnsi="Arial" w:cs="Arial"/>
          <w:sz w:val="20"/>
          <w:szCs w:val="20"/>
          <w:lang w:val="en-US" w:eastAsia="nl-BE"/>
        </w:rPr>
        <w:t xml:space="preserve">a </w:t>
      </w:r>
      <w:r>
        <w:rPr>
          <w:rFonts w:ascii="Arial" w:eastAsia="Calibri" w:hAnsi="Arial" w:cs="Arial"/>
          <w:sz w:val="20"/>
          <w:szCs w:val="20"/>
          <w:lang w:val="en-US" w:eastAsia="nl-BE"/>
        </w:rPr>
        <w:t xml:space="preserve">moored Class </w:t>
      </w:r>
      <w:proofErr w:type="spellStart"/>
      <w:proofErr w:type="gramStart"/>
      <w:r>
        <w:rPr>
          <w:rFonts w:ascii="Arial" w:eastAsia="Calibri" w:hAnsi="Arial" w:cs="Arial"/>
          <w:sz w:val="20"/>
          <w:szCs w:val="20"/>
          <w:lang w:val="en-US" w:eastAsia="nl-BE"/>
        </w:rPr>
        <w:t>Va</w:t>
      </w:r>
      <w:proofErr w:type="spellEnd"/>
      <w:proofErr w:type="gramEnd"/>
      <w:r>
        <w:rPr>
          <w:rFonts w:ascii="Arial" w:eastAsia="Calibri" w:hAnsi="Arial" w:cs="Arial"/>
          <w:sz w:val="20"/>
          <w:szCs w:val="20"/>
          <w:lang w:val="en-US" w:eastAsia="nl-BE"/>
        </w:rPr>
        <w:t xml:space="preserve"> ship. Moreover there are 172 bridges, of which half with a narrow section</w:t>
      </w:r>
      <w:r w:rsidR="00C56656">
        <w:rPr>
          <w:rFonts w:ascii="Arial" w:eastAsia="Calibri" w:hAnsi="Arial" w:cs="Arial"/>
          <w:sz w:val="20"/>
          <w:szCs w:val="20"/>
          <w:lang w:val="en-US" w:eastAsia="nl-BE"/>
        </w:rPr>
        <w:t>,</w:t>
      </w:r>
      <w:r>
        <w:rPr>
          <w:rFonts w:ascii="Arial" w:eastAsia="Calibri" w:hAnsi="Arial" w:cs="Arial"/>
          <w:sz w:val="20"/>
          <w:szCs w:val="20"/>
          <w:lang w:val="en-US" w:eastAsia="nl-BE"/>
        </w:rPr>
        <w:t xml:space="preserve"> requiring speed reduction for two way traffic, and another quart</w:t>
      </w:r>
      <w:r w:rsidR="00C56656">
        <w:rPr>
          <w:rFonts w:ascii="Arial" w:eastAsia="Calibri" w:hAnsi="Arial" w:cs="Arial"/>
          <w:sz w:val="20"/>
          <w:szCs w:val="20"/>
          <w:lang w:val="en-US" w:eastAsia="nl-BE"/>
        </w:rPr>
        <w:t>er</w:t>
      </w:r>
      <w:r>
        <w:rPr>
          <w:rFonts w:ascii="Arial" w:eastAsia="Calibri" w:hAnsi="Arial" w:cs="Arial"/>
          <w:sz w:val="20"/>
          <w:szCs w:val="20"/>
          <w:lang w:val="en-US" w:eastAsia="nl-BE"/>
        </w:rPr>
        <w:t xml:space="preserve"> even a speed reduction for alternating traffic.</w:t>
      </w:r>
    </w:p>
    <w:p w14:paraId="28B92F38" w14:textId="77777777" w:rsidR="000528B6" w:rsidRDefault="000528B6" w:rsidP="00983030">
      <w:pPr>
        <w:spacing w:after="0" w:line="240" w:lineRule="auto"/>
        <w:jc w:val="both"/>
        <w:rPr>
          <w:rFonts w:ascii="Arial" w:eastAsia="Calibri" w:hAnsi="Arial" w:cs="Arial"/>
          <w:sz w:val="20"/>
          <w:szCs w:val="20"/>
          <w:lang w:val="en-US" w:eastAsia="nl-BE"/>
        </w:rPr>
      </w:pPr>
    </w:p>
    <w:p w14:paraId="56A296F0" w14:textId="77777777" w:rsidR="00973D0D" w:rsidRDefault="00973D0D" w:rsidP="00973D0D">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Traffic includes local transport and transit, leading to an estimated yearly throughput of about 5000000 ton in the most visited sections in 2016 (Figure 4).</w:t>
      </w:r>
    </w:p>
    <w:p w14:paraId="36856129" w14:textId="77777777" w:rsidR="00973D0D" w:rsidRDefault="00973D0D" w:rsidP="00973D0D">
      <w:pPr>
        <w:spacing w:after="0" w:line="240" w:lineRule="auto"/>
        <w:jc w:val="both"/>
        <w:rPr>
          <w:rFonts w:ascii="Arial" w:eastAsia="Calibri" w:hAnsi="Arial" w:cs="Arial"/>
          <w:sz w:val="20"/>
          <w:szCs w:val="20"/>
          <w:lang w:val="en-US" w:eastAsia="nl-BE"/>
        </w:rPr>
      </w:pPr>
    </w:p>
    <w:p w14:paraId="5CFF2D61" w14:textId="77777777" w:rsidR="000528B6" w:rsidRDefault="003D3D54" w:rsidP="000528B6">
      <w:pPr>
        <w:spacing w:after="0" w:line="240" w:lineRule="auto"/>
        <w:jc w:val="center"/>
        <w:rPr>
          <w:rFonts w:ascii="Arial" w:eastAsia="Calibri" w:hAnsi="Arial" w:cs="Arial"/>
          <w:b/>
          <w:bCs/>
          <w:sz w:val="20"/>
          <w:szCs w:val="20"/>
          <w:lang w:eastAsia="nl-BE"/>
        </w:rPr>
      </w:pPr>
      <w:r w:rsidRPr="00407A87">
        <w:rPr>
          <w:noProof/>
          <w:lang w:val="nl-BE" w:eastAsia="nl-BE"/>
        </w:rPr>
        <w:lastRenderedPageBreak/>
        <w:drawing>
          <wp:inline distT="0" distB="0" distL="0" distR="0" wp14:anchorId="6F4878DE" wp14:editId="4A51BD9B">
            <wp:extent cx="4912088" cy="2800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8198" cy="2820936"/>
                    </a:xfrm>
                    <a:prstGeom prst="rect">
                      <a:avLst/>
                    </a:prstGeom>
                  </pic:spPr>
                </pic:pic>
              </a:graphicData>
            </a:graphic>
          </wp:inline>
        </w:drawing>
      </w:r>
    </w:p>
    <w:p w14:paraId="24F6C9DD" w14:textId="257446CB" w:rsidR="003D3D54" w:rsidRPr="00394986" w:rsidRDefault="000528B6" w:rsidP="00394986">
      <w:pPr>
        <w:spacing w:after="0" w:line="240" w:lineRule="auto"/>
        <w:jc w:val="center"/>
        <w:rPr>
          <w:rFonts w:ascii="Arial" w:eastAsia="Calibri" w:hAnsi="Arial" w:cs="Arial"/>
          <w:b/>
          <w:bCs/>
          <w:sz w:val="20"/>
          <w:szCs w:val="20"/>
          <w:lang w:eastAsia="nl-BE"/>
        </w:rPr>
      </w:pPr>
      <w:r w:rsidRPr="003C1B76">
        <w:rPr>
          <w:rFonts w:ascii="Arial" w:eastAsia="Calibri" w:hAnsi="Arial" w:cs="Arial"/>
          <w:b/>
          <w:bCs/>
          <w:sz w:val="20"/>
          <w:szCs w:val="20"/>
          <w:lang w:eastAsia="nl-BE"/>
        </w:rPr>
        <w:t xml:space="preserve">Figure </w:t>
      </w:r>
      <w:r w:rsidR="00394986">
        <w:rPr>
          <w:rFonts w:ascii="Arial" w:eastAsia="Calibri" w:hAnsi="Arial" w:cs="Arial"/>
          <w:b/>
          <w:bCs/>
          <w:sz w:val="20"/>
          <w:szCs w:val="20"/>
          <w:lang w:eastAsia="nl-BE"/>
        </w:rPr>
        <w:t>3</w:t>
      </w:r>
      <w:r w:rsidRPr="003C1B7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example</w:t>
      </w:r>
      <w:proofErr w:type="spellEnd"/>
      <w:r w:rsidR="00394986">
        <w:rPr>
          <w:rFonts w:ascii="Arial" w:eastAsia="Calibri" w:hAnsi="Arial" w:cs="Arial"/>
          <w:b/>
          <w:bCs/>
          <w:sz w:val="20"/>
          <w:szCs w:val="20"/>
          <w:lang w:eastAsia="nl-BE"/>
        </w:rPr>
        <w:t xml:space="preserve"> of </w:t>
      </w:r>
      <w:proofErr w:type="spellStart"/>
      <w:r w:rsidR="00394986">
        <w:rPr>
          <w:rFonts w:ascii="Arial" w:eastAsia="Calibri" w:hAnsi="Arial" w:cs="Arial"/>
          <w:b/>
          <w:bCs/>
          <w:sz w:val="20"/>
          <w:szCs w:val="20"/>
          <w:lang w:eastAsia="nl-BE"/>
        </w:rPr>
        <w:t>bend</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with</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the</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lack</w:t>
      </w:r>
      <w:proofErr w:type="spellEnd"/>
      <w:r w:rsidR="00394986">
        <w:rPr>
          <w:rFonts w:ascii="Arial" w:eastAsia="Calibri" w:hAnsi="Arial" w:cs="Arial"/>
          <w:b/>
          <w:bCs/>
          <w:sz w:val="20"/>
          <w:szCs w:val="20"/>
          <w:lang w:eastAsia="nl-BE"/>
        </w:rPr>
        <w:t xml:space="preserve"> of </w:t>
      </w:r>
      <w:proofErr w:type="spellStart"/>
      <w:r w:rsidR="00394986">
        <w:rPr>
          <w:rFonts w:ascii="Arial" w:eastAsia="Calibri" w:hAnsi="Arial" w:cs="Arial"/>
          <w:b/>
          <w:bCs/>
          <w:sz w:val="20"/>
          <w:szCs w:val="20"/>
          <w:lang w:eastAsia="nl-BE"/>
        </w:rPr>
        <w:t>an</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adaquate</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widt</w:t>
      </w:r>
      <w:r w:rsidR="00973D0D">
        <w:rPr>
          <w:rFonts w:ascii="Arial" w:eastAsia="Calibri" w:hAnsi="Arial" w:cs="Arial"/>
          <w:b/>
          <w:bCs/>
          <w:sz w:val="20"/>
          <w:szCs w:val="20"/>
          <w:lang w:eastAsia="nl-BE"/>
        </w:rPr>
        <w:t>h</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addition</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according</w:t>
      </w:r>
      <w:proofErr w:type="spellEnd"/>
      <w:r w:rsidR="00394986">
        <w:rPr>
          <w:rFonts w:ascii="Arial" w:eastAsia="Calibri" w:hAnsi="Arial" w:cs="Arial"/>
          <w:b/>
          <w:bCs/>
          <w:sz w:val="20"/>
          <w:szCs w:val="20"/>
          <w:lang w:eastAsia="nl-BE"/>
        </w:rPr>
        <w:t xml:space="preserve"> standard </w:t>
      </w:r>
      <w:proofErr w:type="spellStart"/>
      <w:r w:rsidR="00394986">
        <w:rPr>
          <w:rFonts w:ascii="Arial" w:eastAsia="Calibri" w:hAnsi="Arial" w:cs="Arial"/>
          <w:b/>
          <w:bCs/>
          <w:sz w:val="20"/>
          <w:szCs w:val="20"/>
          <w:lang w:eastAsia="nl-BE"/>
        </w:rPr>
        <w:t>design</w:t>
      </w:r>
      <w:proofErr w:type="spellEnd"/>
      <w:r w:rsidR="00394986">
        <w:rPr>
          <w:rFonts w:ascii="Arial" w:eastAsia="Calibri" w:hAnsi="Arial" w:cs="Arial"/>
          <w:b/>
          <w:bCs/>
          <w:sz w:val="20"/>
          <w:szCs w:val="20"/>
          <w:lang w:eastAsia="nl-BE"/>
        </w:rPr>
        <w:t xml:space="preserve"> rules</w:t>
      </w:r>
    </w:p>
    <w:p w14:paraId="58D2051B" w14:textId="77777777" w:rsidR="00394986" w:rsidRDefault="00394986" w:rsidP="00983030">
      <w:pPr>
        <w:spacing w:after="0" w:line="240" w:lineRule="auto"/>
        <w:jc w:val="both"/>
        <w:rPr>
          <w:rFonts w:ascii="Arial" w:eastAsia="Calibri" w:hAnsi="Arial" w:cs="Arial"/>
          <w:sz w:val="20"/>
          <w:szCs w:val="20"/>
          <w:lang w:val="en-US" w:eastAsia="nl-BE"/>
        </w:rPr>
      </w:pPr>
    </w:p>
    <w:p w14:paraId="0150910B" w14:textId="509DC89A" w:rsidR="000528B6" w:rsidRPr="003C1B76" w:rsidRDefault="005C1C6E" w:rsidP="000528B6">
      <w:pPr>
        <w:spacing w:after="0" w:line="240" w:lineRule="auto"/>
        <w:jc w:val="center"/>
        <w:rPr>
          <w:rFonts w:ascii="Arial" w:eastAsia="Calibri" w:hAnsi="Arial" w:cs="Arial"/>
          <w:b/>
          <w:bCs/>
          <w:sz w:val="20"/>
          <w:szCs w:val="20"/>
          <w:lang w:eastAsia="nl-BE"/>
        </w:rPr>
      </w:pPr>
      <w:r w:rsidRPr="00407A87">
        <w:rPr>
          <w:noProof/>
          <w:lang w:val="nl-BE" w:eastAsia="nl-BE"/>
        </w:rPr>
        <w:drawing>
          <wp:inline distT="0" distB="0" distL="0" distR="0" wp14:anchorId="3050C565" wp14:editId="60CCD045">
            <wp:extent cx="5687695" cy="3251835"/>
            <wp:effectExtent l="0" t="0" r="825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7695" cy="3251835"/>
                    </a:xfrm>
                    <a:prstGeom prst="rect">
                      <a:avLst/>
                    </a:prstGeom>
                  </pic:spPr>
                </pic:pic>
              </a:graphicData>
            </a:graphic>
          </wp:inline>
        </w:drawing>
      </w:r>
      <w:r w:rsidR="000528B6" w:rsidRPr="003C1B76">
        <w:rPr>
          <w:rFonts w:ascii="Arial" w:eastAsia="Calibri" w:hAnsi="Arial" w:cs="Arial"/>
          <w:b/>
          <w:bCs/>
          <w:sz w:val="20"/>
          <w:szCs w:val="20"/>
          <w:lang w:eastAsia="nl-BE"/>
        </w:rPr>
        <w:t xml:space="preserve">Figure </w:t>
      </w:r>
      <w:r w:rsidR="00394986">
        <w:rPr>
          <w:rFonts w:ascii="Arial" w:eastAsia="Calibri" w:hAnsi="Arial" w:cs="Arial"/>
          <w:b/>
          <w:bCs/>
          <w:sz w:val="20"/>
          <w:szCs w:val="20"/>
          <w:lang w:eastAsia="nl-BE"/>
        </w:rPr>
        <w:t>4:</w:t>
      </w:r>
      <w:r w:rsidR="000528B6" w:rsidRPr="003C1B7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distribution</w:t>
      </w:r>
      <w:proofErr w:type="spellEnd"/>
      <w:r w:rsidR="00394986">
        <w:rPr>
          <w:rFonts w:ascii="Arial" w:eastAsia="Calibri" w:hAnsi="Arial" w:cs="Arial"/>
          <w:b/>
          <w:bCs/>
          <w:sz w:val="20"/>
          <w:szCs w:val="20"/>
          <w:lang w:eastAsia="nl-BE"/>
        </w:rPr>
        <w:t xml:space="preserve"> of </w:t>
      </w:r>
      <w:proofErr w:type="spellStart"/>
      <w:r w:rsidR="00394986">
        <w:rPr>
          <w:rFonts w:ascii="Arial" w:eastAsia="Calibri" w:hAnsi="Arial" w:cs="Arial"/>
          <w:b/>
          <w:bCs/>
          <w:sz w:val="20"/>
          <w:szCs w:val="20"/>
          <w:lang w:eastAsia="nl-BE"/>
        </w:rPr>
        <w:t>traffic</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flow</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on</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the</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inland</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navigation</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network</w:t>
      </w:r>
      <w:proofErr w:type="spellEnd"/>
      <w:r w:rsidR="00394986">
        <w:rPr>
          <w:rFonts w:ascii="Arial" w:eastAsia="Calibri" w:hAnsi="Arial" w:cs="Arial"/>
          <w:b/>
          <w:bCs/>
          <w:sz w:val="20"/>
          <w:szCs w:val="20"/>
          <w:lang w:eastAsia="nl-BE"/>
        </w:rPr>
        <w:t xml:space="preserve"> of </w:t>
      </w:r>
      <w:r w:rsidR="000C514F">
        <w:rPr>
          <w:rFonts w:ascii="Arial" w:eastAsia="Calibri" w:hAnsi="Arial" w:cs="Arial"/>
          <w:b/>
          <w:bCs/>
          <w:sz w:val="20"/>
          <w:szCs w:val="20"/>
          <w:lang w:eastAsia="nl-BE"/>
        </w:rPr>
        <w:t>Nord-Pas-de-Calais</w:t>
      </w:r>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source</w:t>
      </w:r>
      <w:proofErr w:type="spellEnd"/>
      <w:r w:rsidR="00394986">
        <w:rPr>
          <w:rFonts w:ascii="Arial" w:eastAsia="Calibri" w:hAnsi="Arial" w:cs="Arial"/>
          <w:b/>
          <w:bCs/>
          <w:sz w:val="20"/>
          <w:szCs w:val="20"/>
          <w:lang w:eastAsia="nl-BE"/>
        </w:rPr>
        <w:t>: VNF)</w:t>
      </w:r>
    </w:p>
    <w:p w14:paraId="278BBCC3" w14:textId="36D54F52" w:rsidR="005C1C6E" w:rsidRDefault="005C1C6E" w:rsidP="00394986">
      <w:pPr>
        <w:spacing w:after="0" w:line="240" w:lineRule="auto"/>
        <w:jc w:val="both"/>
        <w:rPr>
          <w:rFonts w:ascii="Arial" w:eastAsia="Calibri" w:hAnsi="Arial" w:cs="Arial"/>
          <w:sz w:val="20"/>
          <w:szCs w:val="20"/>
          <w:lang w:val="en-US" w:eastAsia="nl-BE"/>
        </w:rPr>
      </w:pPr>
    </w:p>
    <w:p w14:paraId="08ADE3E0" w14:textId="79407C1D" w:rsidR="000F6C34" w:rsidRDefault="000F6C34"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Fleet structure for future is expected to change, as a consequence of the scaling after the construction of the Canal Seine-Nord Europe (</w:t>
      </w:r>
      <w:r w:rsidR="00973D0D">
        <w:rPr>
          <w:rFonts w:ascii="Arial" w:eastAsia="Calibri" w:hAnsi="Arial" w:cs="Arial"/>
          <w:sz w:val="20"/>
          <w:szCs w:val="20"/>
          <w:lang w:val="en-US" w:eastAsia="nl-BE"/>
        </w:rPr>
        <w:t xml:space="preserve">Table 1, </w:t>
      </w:r>
      <w:r>
        <w:rPr>
          <w:rFonts w:ascii="Arial" w:eastAsia="Calibri" w:hAnsi="Arial" w:cs="Arial"/>
          <w:sz w:val="20"/>
          <w:szCs w:val="20"/>
          <w:lang w:val="en-US" w:eastAsia="nl-BE"/>
        </w:rPr>
        <w:t xml:space="preserve">number of ships at the </w:t>
      </w:r>
      <w:proofErr w:type="spellStart"/>
      <w:r>
        <w:rPr>
          <w:rFonts w:ascii="Arial" w:eastAsia="Calibri" w:hAnsi="Arial" w:cs="Arial"/>
          <w:sz w:val="20"/>
          <w:szCs w:val="20"/>
          <w:lang w:val="en-US" w:eastAsia="nl-BE"/>
        </w:rPr>
        <w:t>Cuinchy</w:t>
      </w:r>
      <w:proofErr w:type="spellEnd"/>
      <w:r>
        <w:rPr>
          <w:rFonts w:ascii="Arial" w:eastAsia="Calibri" w:hAnsi="Arial" w:cs="Arial"/>
          <w:sz w:val="20"/>
          <w:szCs w:val="20"/>
          <w:lang w:val="en-US" w:eastAsia="nl-BE"/>
        </w:rPr>
        <w:t xml:space="preserve"> lock, </w:t>
      </w:r>
      <w:proofErr w:type="spellStart"/>
      <w:r>
        <w:rPr>
          <w:rFonts w:ascii="Arial" w:eastAsia="Calibri" w:hAnsi="Arial" w:cs="Arial"/>
          <w:sz w:val="20"/>
          <w:szCs w:val="20"/>
          <w:lang w:val="en-US" w:eastAsia="nl-BE"/>
        </w:rPr>
        <w:t>Stratec</w:t>
      </w:r>
      <w:proofErr w:type="spellEnd"/>
      <w:r>
        <w:rPr>
          <w:rFonts w:ascii="Arial" w:eastAsia="Calibri" w:hAnsi="Arial" w:cs="Arial"/>
          <w:sz w:val="20"/>
          <w:szCs w:val="20"/>
          <w:lang w:val="en-US" w:eastAsia="nl-BE"/>
        </w:rPr>
        <w:t xml:space="preserve"> 2012).</w:t>
      </w:r>
    </w:p>
    <w:p w14:paraId="524BB5D4" w14:textId="77777777" w:rsidR="00682F9B" w:rsidRDefault="00682F9B" w:rsidP="000528B6">
      <w:pPr>
        <w:spacing w:after="0" w:line="240" w:lineRule="auto"/>
        <w:jc w:val="both"/>
        <w:rPr>
          <w:rFonts w:ascii="Arial" w:eastAsia="Calibri" w:hAnsi="Arial" w:cs="Arial"/>
          <w:sz w:val="20"/>
          <w:szCs w:val="20"/>
          <w:lang w:val="en-US" w:eastAsia="nl-BE"/>
        </w:rPr>
      </w:pPr>
    </w:p>
    <w:p w14:paraId="2D38601A" w14:textId="66CB92D8" w:rsidR="00973D0D" w:rsidRPr="00973D0D" w:rsidRDefault="00973D0D" w:rsidP="00973D0D">
      <w:pPr>
        <w:keepNext/>
        <w:keepLines/>
        <w:spacing w:after="0" w:line="240" w:lineRule="auto"/>
        <w:jc w:val="center"/>
        <w:rPr>
          <w:rFonts w:ascii="Arial" w:eastAsia="Calibri" w:hAnsi="Arial" w:cs="Arial"/>
          <w:b/>
          <w:bCs/>
          <w:sz w:val="20"/>
          <w:szCs w:val="20"/>
          <w:lang w:eastAsia="nl-BE"/>
        </w:rPr>
      </w:pPr>
      <w:proofErr w:type="spellStart"/>
      <w:r w:rsidRPr="00973D0D">
        <w:rPr>
          <w:rFonts w:ascii="Arial" w:eastAsia="Calibri" w:hAnsi="Arial" w:cs="Arial"/>
          <w:b/>
          <w:bCs/>
          <w:sz w:val="20"/>
          <w:szCs w:val="20"/>
          <w:lang w:eastAsia="nl-BE"/>
        </w:rPr>
        <w:t>Table</w:t>
      </w:r>
      <w:proofErr w:type="spellEnd"/>
      <w:r w:rsidRPr="00973D0D">
        <w:rPr>
          <w:rFonts w:ascii="Arial" w:eastAsia="Calibri" w:hAnsi="Arial" w:cs="Arial"/>
          <w:b/>
          <w:bCs/>
          <w:sz w:val="20"/>
          <w:szCs w:val="20"/>
          <w:lang w:eastAsia="nl-BE"/>
        </w:rPr>
        <w:t xml:space="preserve"> 1: </w:t>
      </w:r>
      <w:proofErr w:type="spellStart"/>
      <w:r w:rsidRPr="00973D0D">
        <w:rPr>
          <w:rFonts w:ascii="Arial" w:eastAsia="Calibri" w:hAnsi="Arial" w:cs="Arial"/>
          <w:b/>
          <w:bCs/>
          <w:sz w:val="20"/>
          <w:szCs w:val="20"/>
          <w:lang w:eastAsia="nl-BE"/>
        </w:rPr>
        <w:t>Fleet</w:t>
      </w:r>
      <w:proofErr w:type="spellEnd"/>
      <w:r w:rsidRPr="00973D0D">
        <w:rPr>
          <w:rFonts w:ascii="Arial" w:eastAsia="Calibri" w:hAnsi="Arial" w:cs="Arial"/>
          <w:b/>
          <w:bCs/>
          <w:sz w:val="20"/>
          <w:szCs w:val="20"/>
          <w:lang w:eastAsia="nl-BE"/>
        </w:rPr>
        <w:t xml:space="preserve"> </w:t>
      </w:r>
      <w:proofErr w:type="spellStart"/>
      <w:r w:rsidRPr="00973D0D">
        <w:rPr>
          <w:rFonts w:ascii="Arial" w:eastAsia="Calibri" w:hAnsi="Arial" w:cs="Arial"/>
          <w:b/>
          <w:bCs/>
          <w:sz w:val="20"/>
          <w:szCs w:val="20"/>
          <w:lang w:eastAsia="nl-BE"/>
        </w:rPr>
        <w:t>structure</w:t>
      </w:r>
      <w:proofErr w:type="spellEnd"/>
      <w:r w:rsidRPr="00973D0D">
        <w:rPr>
          <w:rFonts w:ascii="Arial" w:eastAsia="Calibri" w:hAnsi="Arial" w:cs="Arial"/>
          <w:b/>
          <w:bCs/>
          <w:sz w:val="20"/>
          <w:szCs w:val="20"/>
          <w:lang w:eastAsia="nl-BE"/>
        </w:rPr>
        <w:t xml:space="preserve"> for current and future traffic situations</w:t>
      </w:r>
    </w:p>
    <w:tbl>
      <w:tblPr>
        <w:tblStyle w:val="TableGrid"/>
        <w:tblW w:w="5000" w:type="pct"/>
        <w:tblLook w:val="04A0" w:firstRow="1" w:lastRow="0" w:firstColumn="1" w:lastColumn="0" w:noHBand="0" w:noVBand="1"/>
      </w:tblPr>
      <w:tblGrid>
        <w:gridCol w:w="3116"/>
        <w:gridCol w:w="1458"/>
        <w:gridCol w:w="1458"/>
        <w:gridCol w:w="1458"/>
        <w:gridCol w:w="1457"/>
      </w:tblGrid>
      <w:tr w:rsidR="000F6C34" w:rsidRPr="00682F9B" w14:paraId="20A50019" w14:textId="77777777" w:rsidTr="00C56656">
        <w:tc>
          <w:tcPr>
            <w:tcW w:w="1741" w:type="pct"/>
          </w:tcPr>
          <w:p w14:paraId="39FE532E" w14:textId="0324C0C0" w:rsidR="000F6C34" w:rsidRPr="00682F9B" w:rsidRDefault="000F6C34" w:rsidP="00C56656">
            <w:pPr>
              <w:pStyle w:val="BodyText"/>
              <w:rPr>
                <w:sz w:val="20"/>
                <w:szCs w:val="20"/>
                <w:lang w:val="fr-FR"/>
              </w:rPr>
            </w:pPr>
            <w:r w:rsidRPr="00682F9B">
              <w:rPr>
                <w:sz w:val="20"/>
                <w:szCs w:val="20"/>
                <w:lang w:val="fr-FR"/>
              </w:rPr>
              <w:t>Unit</w:t>
            </w:r>
          </w:p>
        </w:tc>
        <w:tc>
          <w:tcPr>
            <w:tcW w:w="815" w:type="pct"/>
          </w:tcPr>
          <w:p w14:paraId="2865DFDE" w14:textId="77777777" w:rsidR="00C56656" w:rsidRDefault="000C514F" w:rsidP="00C56656">
            <w:pPr>
              <w:pStyle w:val="BodyText"/>
              <w:jc w:val="center"/>
              <w:rPr>
                <w:sz w:val="20"/>
                <w:szCs w:val="20"/>
                <w:lang w:val="fr-FR"/>
              </w:rPr>
            </w:pPr>
            <w:r>
              <w:rPr>
                <w:sz w:val="20"/>
                <w:szCs w:val="20"/>
                <w:lang w:val="fr-FR"/>
              </w:rPr>
              <w:t>ECMT</w:t>
            </w:r>
          </w:p>
          <w:p w14:paraId="6CC9E22D" w14:textId="674A0F21" w:rsidR="000F6C34" w:rsidRPr="00682F9B" w:rsidRDefault="00C56656" w:rsidP="00C56656">
            <w:pPr>
              <w:pStyle w:val="BodyText"/>
              <w:jc w:val="center"/>
              <w:rPr>
                <w:sz w:val="20"/>
                <w:szCs w:val="20"/>
                <w:lang w:val="fr-FR"/>
              </w:rPr>
            </w:pPr>
            <w:r>
              <w:rPr>
                <w:sz w:val="20"/>
                <w:szCs w:val="20"/>
                <w:lang w:val="fr-FR"/>
              </w:rPr>
              <w:t>Class</w:t>
            </w:r>
          </w:p>
        </w:tc>
        <w:tc>
          <w:tcPr>
            <w:tcW w:w="815" w:type="pct"/>
          </w:tcPr>
          <w:p w14:paraId="17F6C9B8" w14:textId="7A8939CF" w:rsidR="000F6C34" w:rsidRPr="00682F9B" w:rsidRDefault="00C56656" w:rsidP="00C56656">
            <w:pPr>
              <w:pStyle w:val="BodyText"/>
              <w:jc w:val="center"/>
              <w:rPr>
                <w:sz w:val="20"/>
                <w:szCs w:val="20"/>
                <w:lang w:val="fr-FR"/>
              </w:rPr>
            </w:pPr>
            <w:proofErr w:type="spellStart"/>
            <w:proofErr w:type="gramStart"/>
            <w:r>
              <w:rPr>
                <w:sz w:val="20"/>
                <w:szCs w:val="20"/>
                <w:lang w:val="fr-FR"/>
              </w:rPr>
              <w:t>Actual</w:t>
            </w:r>
            <w:proofErr w:type="spellEnd"/>
            <w:proofErr w:type="gramEnd"/>
            <w:r>
              <w:rPr>
                <w:sz w:val="20"/>
                <w:szCs w:val="20"/>
                <w:lang w:val="fr-FR"/>
              </w:rPr>
              <w:br/>
            </w:r>
            <w:r w:rsidR="000F6C34" w:rsidRPr="00682F9B">
              <w:rPr>
                <w:sz w:val="20"/>
                <w:szCs w:val="20"/>
                <w:lang w:val="fr-FR"/>
              </w:rPr>
              <w:t>(~5 Mt/</w:t>
            </w:r>
            <w:r>
              <w:rPr>
                <w:sz w:val="20"/>
                <w:szCs w:val="20"/>
                <w:lang w:val="fr-FR"/>
              </w:rPr>
              <w:t>y</w:t>
            </w:r>
            <w:r w:rsidR="000F6C34" w:rsidRPr="00682F9B">
              <w:rPr>
                <w:sz w:val="20"/>
                <w:szCs w:val="20"/>
                <w:lang w:val="fr-FR"/>
              </w:rPr>
              <w:t>)</w:t>
            </w:r>
          </w:p>
        </w:tc>
        <w:tc>
          <w:tcPr>
            <w:tcW w:w="815" w:type="pct"/>
          </w:tcPr>
          <w:p w14:paraId="71A54493" w14:textId="28D642B1" w:rsidR="000F6C34" w:rsidRPr="00682F9B" w:rsidRDefault="000F6C34" w:rsidP="00C56656">
            <w:pPr>
              <w:pStyle w:val="BodyText"/>
              <w:jc w:val="center"/>
              <w:rPr>
                <w:sz w:val="20"/>
                <w:szCs w:val="20"/>
                <w:lang w:val="fr-FR"/>
              </w:rPr>
            </w:pPr>
            <w:r w:rsidRPr="00682F9B">
              <w:rPr>
                <w:sz w:val="20"/>
                <w:szCs w:val="20"/>
                <w:lang w:val="fr-FR"/>
              </w:rPr>
              <w:t>Tra</w:t>
            </w:r>
            <w:r w:rsidR="00C56656">
              <w:rPr>
                <w:sz w:val="20"/>
                <w:szCs w:val="20"/>
                <w:lang w:val="fr-FR"/>
              </w:rPr>
              <w:t>ffic</w:t>
            </w:r>
            <w:r w:rsidR="00C56656">
              <w:rPr>
                <w:sz w:val="20"/>
                <w:szCs w:val="20"/>
                <w:lang w:val="fr-FR"/>
              </w:rPr>
              <w:br/>
            </w:r>
            <w:r w:rsidRPr="00682F9B">
              <w:rPr>
                <w:sz w:val="20"/>
                <w:szCs w:val="20"/>
                <w:lang w:val="fr-FR"/>
              </w:rPr>
              <w:t>10 Mt/</w:t>
            </w:r>
            <w:r w:rsidR="00C56656">
              <w:rPr>
                <w:sz w:val="20"/>
                <w:szCs w:val="20"/>
                <w:lang w:val="fr-FR"/>
              </w:rPr>
              <w:t>y</w:t>
            </w:r>
          </w:p>
        </w:tc>
        <w:tc>
          <w:tcPr>
            <w:tcW w:w="815" w:type="pct"/>
          </w:tcPr>
          <w:p w14:paraId="6C44A619" w14:textId="4BFEA67C" w:rsidR="000F6C34" w:rsidRPr="00682F9B" w:rsidRDefault="000F6C34" w:rsidP="00C56656">
            <w:pPr>
              <w:pStyle w:val="BodyText"/>
              <w:jc w:val="center"/>
              <w:rPr>
                <w:sz w:val="20"/>
                <w:szCs w:val="20"/>
                <w:lang w:val="fr-FR"/>
              </w:rPr>
            </w:pPr>
            <w:r w:rsidRPr="00682F9B">
              <w:rPr>
                <w:sz w:val="20"/>
                <w:szCs w:val="20"/>
                <w:lang w:val="fr-FR"/>
              </w:rPr>
              <w:t>Tra</w:t>
            </w:r>
            <w:r w:rsidR="00C56656">
              <w:rPr>
                <w:sz w:val="20"/>
                <w:szCs w:val="20"/>
                <w:lang w:val="fr-FR"/>
              </w:rPr>
              <w:t>ffic</w:t>
            </w:r>
            <w:r w:rsidR="00C56656">
              <w:rPr>
                <w:sz w:val="20"/>
                <w:szCs w:val="20"/>
                <w:lang w:val="fr-FR"/>
              </w:rPr>
              <w:br/>
            </w:r>
            <w:r w:rsidRPr="00682F9B">
              <w:rPr>
                <w:sz w:val="20"/>
                <w:szCs w:val="20"/>
                <w:lang w:val="fr-FR"/>
              </w:rPr>
              <w:t>15 Mt/</w:t>
            </w:r>
            <w:r w:rsidR="00C56656">
              <w:rPr>
                <w:sz w:val="20"/>
                <w:szCs w:val="20"/>
                <w:lang w:val="fr-FR"/>
              </w:rPr>
              <w:t>y</w:t>
            </w:r>
          </w:p>
        </w:tc>
      </w:tr>
      <w:tr w:rsidR="000F6C34" w:rsidRPr="00682F9B" w14:paraId="3A6A2C3E" w14:textId="77777777" w:rsidTr="00C56656">
        <w:tc>
          <w:tcPr>
            <w:tcW w:w="1741" w:type="pct"/>
          </w:tcPr>
          <w:p w14:paraId="75019206" w14:textId="77777777" w:rsidR="000F6C34" w:rsidRPr="00682F9B" w:rsidRDefault="000F6C34" w:rsidP="008938A8">
            <w:pPr>
              <w:pStyle w:val="BodyText"/>
              <w:rPr>
                <w:sz w:val="20"/>
                <w:szCs w:val="20"/>
                <w:lang w:val="fr-FR"/>
              </w:rPr>
            </w:pPr>
            <w:r w:rsidRPr="00682F9B">
              <w:rPr>
                <w:sz w:val="20"/>
                <w:szCs w:val="20"/>
                <w:lang w:val="fr-FR"/>
              </w:rPr>
              <w:t>Freycinet</w:t>
            </w:r>
          </w:p>
        </w:tc>
        <w:tc>
          <w:tcPr>
            <w:tcW w:w="815" w:type="pct"/>
          </w:tcPr>
          <w:p w14:paraId="584BF34E" w14:textId="77777777" w:rsidR="000F6C34" w:rsidRPr="00682F9B" w:rsidRDefault="000F6C34" w:rsidP="00C56656">
            <w:pPr>
              <w:pStyle w:val="BodyText"/>
              <w:jc w:val="center"/>
              <w:rPr>
                <w:sz w:val="20"/>
                <w:szCs w:val="20"/>
                <w:lang w:val="fr-FR"/>
              </w:rPr>
            </w:pPr>
            <w:r w:rsidRPr="00682F9B">
              <w:rPr>
                <w:sz w:val="20"/>
                <w:szCs w:val="20"/>
                <w:lang w:val="fr-FR"/>
              </w:rPr>
              <w:t>I</w:t>
            </w:r>
          </w:p>
        </w:tc>
        <w:tc>
          <w:tcPr>
            <w:tcW w:w="815" w:type="pct"/>
          </w:tcPr>
          <w:p w14:paraId="74C1CC60" w14:textId="77777777" w:rsidR="000F6C34" w:rsidRPr="00682F9B" w:rsidRDefault="000F6C34" w:rsidP="00C56656">
            <w:pPr>
              <w:pStyle w:val="BodyText"/>
              <w:jc w:val="center"/>
              <w:rPr>
                <w:sz w:val="20"/>
                <w:szCs w:val="20"/>
                <w:lang w:val="fr-FR"/>
              </w:rPr>
            </w:pPr>
            <w:r w:rsidRPr="00682F9B">
              <w:rPr>
                <w:sz w:val="20"/>
                <w:szCs w:val="20"/>
                <w:lang w:val="fr-FR"/>
              </w:rPr>
              <w:t>27%</w:t>
            </w:r>
          </w:p>
        </w:tc>
        <w:tc>
          <w:tcPr>
            <w:tcW w:w="815" w:type="pct"/>
          </w:tcPr>
          <w:p w14:paraId="49CA854C" w14:textId="77777777" w:rsidR="000F6C34" w:rsidRPr="00682F9B" w:rsidRDefault="000F6C34" w:rsidP="00C56656">
            <w:pPr>
              <w:pStyle w:val="BodyText"/>
              <w:jc w:val="center"/>
              <w:rPr>
                <w:sz w:val="20"/>
                <w:szCs w:val="20"/>
                <w:lang w:val="fr-FR"/>
              </w:rPr>
            </w:pPr>
            <w:r w:rsidRPr="00682F9B">
              <w:rPr>
                <w:sz w:val="20"/>
                <w:szCs w:val="20"/>
                <w:lang w:val="fr-FR"/>
              </w:rPr>
              <w:t>23%</w:t>
            </w:r>
          </w:p>
        </w:tc>
        <w:tc>
          <w:tcPr>
            <w:tcW w:w="815" w:type="pct"/>
          </w:tcPr>
          <w:p w14:paraId="7968895A" w14:textId="77777777" w:rsidR="000F6C34" w:rsidRPr="00682F9B" w:rsidRDefault="000F6C34" w:rsidP="00C56656">
            <w:pPr>
              <w:pStyle w:val="BodyText"/>
              <w:jc w:val="center"/>
              <w:rPr>
                <w:sz w:val="20"/>
                <w:szCs w:val="20"/>
                <w:lang w:val="fr-FR"/>
              </w:rPr>
            </w:pPr>
            <w:r w:rsidRPr="00682F9B">
              <w:rPr>
                <w:sz w:val="20"/>
                <w:szCs w:val="20"/>
                <w:lang w:val="fr-FR"/>
              </w:rPr>
              <w:t>11%</w:t>
            </w:r>
          </w:p>
        </w:tc>
      </w:tr>
      <w:tr w:rsidR="000F6C34" w:rsidRPr="00682F9B" w14:paraId="589BF0E1" w14:textId="77777777" w:rsidTr="00C56656">
        <w:tc>
          <w:tcPr>
            <w:tcW w:w="1741" w:type="pct"/>
          </w:tcPr>
          <w:p w14:paraId="16302BC1" w14:textId="11E00953" w:rsidR="000F6C34" w:rsidRPr="00682F9B" w:rsidRDefault="00C56656" w:rsidP="008938A8">
            <w:pPr>
              <w:pStyle w:val="BodyText"/>
              <w:rPr>
                <w:sz w:val="20"/>
                <w:szCs w:val="20"/>
                <w:lang w:val="fr-FR"/>
              </w:rPr>
            </w:pPr>
            <w:proofErr w:type="spellStart"/>
            <w:r>
              <w:rPr>
                <w:sz w:val="20"/>
                <w:szCs w:val="20"/>
                <w:lang w:val="fr-FR"/>
              </w:rPr>
              <w:lastRenderedPageBreak/>
              <w:t>Campinois</w:t>
            </w:r>
            <w:proofErr w:type="spellEnd"/>
            <w:r>
              <w:rPr>
                <w:sz w:val="20"/>
                <w:szCs w:val="20"/>
                <w:lang w:val="fr-FR"/>
              </w:rPr>
              <w:br/>
            </w:r>
            <w:r w:rsidR="000F6C34" w:rsidRPr="00682F9B">
              <w:rPr>
                <w:sz w:val="20"/>
                <w:szCs w:val="20"/>
                <w:lang w:val="fr-FR"/>
              </w:rPr>
              <w:t xml:space="preserve">Dortmund-Ems </w:t>
            </w:r>
            <w:proofErr w:type="spellStart"/>
            <w:r w:rsidR="000F6C34" w:rsidRPr="00682F9B">
              <w:rPr>
                <w:sz w:val="20"/>
                <w:szCs w:val="20"/>
                <w:lang w:val="fr-FR"/>
              </w:rPr>
              <w:t>Kanal</w:t>
            </w:r>
            <w:proofErr w:type="spellEnd"/>
            <w:r w:rsidR="000F6C34" w:rsidRPr="00682F9B">
              <w:rPr>
                <w:sz w:val="20"/>
                <w:szCs w:val="20"/>
                <w:lang w:val="fr-FR"/>
              </w:rPr>
              <w:t xml:space="preserve"> (DEK)</w:t>
            </w:r>
          </w:p>
        </w:tc>
        <w:tc>
          <w:tcPr>
            <w:tcW w:w="815" w:type="pct"/>
          </w:tcPr>
          <w:p w14:paraId="510B4DCC" w14:textId="6FED6750" w:rsidR="000F6C34" w:rsidRPr="00682F9B" w:rsidRDefault="00C56656" w:rsidP="00C56656">
            <w:pPr>
              <w:pStyle w:val="BodyText"/>
              <w:jc w:val="center"/>
              <w:rPr>
                <w:sz w:val="20"/>
                <w:szCs w:val="20"/>
                <w:lang w:val="fr-FR"/>
              </w:rPr>
            </w:pPr>
            <w:r>
              <w:rPr>
                <w:sz w:val="20"/>
                <w:szCs w:val="20"/>
                <w:lang w:val="fr-FR"/>
              </w:rPr>
              <w:t>II</w:t>
            </w:r>
            <w:r>
              <w:rPr>
                <w:sz w:val="20"/>
                <w:szCs w:val="20"/>
                <w:lang w:val="fr-FR"/>
              </w:rPr>
              <w:br/>
            </w:r>
            <w:r w:rsidR="000F6C34" w:rsidRPr="00682F9B">
              <w:rPr>
                <w:sz w:val="20"/>
                <w:szCs w:val="20"/>
                <w:lang w:val="fr-FR"/>
              </w:rPr>
              <w:t>III</w:t>
            </w:r>
          </w:p>
        </w:tc>
        <w:tc>
          <w:tcPr>
            <w:tcW w:w="815" w:type="pct"/>
            <w:vAlign w:val="center"/>
          </w:tcPr>
          <w:p w14:paraId="39B47E46" w14:textId="77777777" w:rsidR="000F6C34" w:rsidRPr="00682F9B" w:rsidRDefault="000F6C34" w:rsidP="00C56656">
            <w:pPr>
              <w:pStyle w:val="BodyText"/>
              <w:jc w:val="center"/>
              <w:rPr>
                <w:sz w:val="20"/>
                <w:szCs w:val="20"/>
                <w:lang w:val="fr-FR"/>
              </w:rPr>
            </w:pPr>
            <w:r w:rsidRPr="00682F9B">
              <w:rPr>
                <w:sz w:val="20"/>
                <w:szCs w:val="20"/>
                <w:lang w:val="fr-FR"/>
              </w:rPr>
              <w:t>27%</w:t>
            </w:r>
          </w:p>
        </w:tc>
        <w:tc>
          <w:tcPr>
            <w:tcW w:w="815" w:type="pct"/>
            <w:vAlign w:val="center"/>
          </w:tcPr>
          <w:p w14:paraId="5C5D243C" w14:textId="77777777" w:rsidR="000F6C34" w:rsidRPr="00682F9B" w:rsidRDefault="000F6C34" w:rsidP="00C56656">
            <w:pPr>
              <w:pStyle w:val="BodyText"/>
              <w:jc w:val="center"/>
              <w:rPr>
                <w:sz w:val="20"/>
                <w:szCs w:val="20"/>
                <w:lang w:val="fr-FR"/>
              </w:rPr>
            </w:pPr>
            <w:r w:rsidRPr="00682F9B">
              <w:rPr>
                <w:sz w:val="20"/>
                <w:szCs w:val="20"/>
                <w:lang w:val="fr-FR"/>
              </w:rPr>
              <w:t>31%</w:t>
            </w:r>
          </w:p>
        </w:tc>
        <w:tc>
          <w:tcPr>
            <w:tcW w:w="815" w:type="pct"/>
            <w:vAlign w:val="center"/>
          </w:tcPr>
          <w:p w14:paraId="7C4405B5" w14:textId="77777777" w:rsidR="000F6C34" w:rsidRPr="00682F9B" w:rsidRDefault="000F6C34" w:rsidP="00C56656">
            <w:pPr>
              <w:pStyle w:val="BodyText"/>
              <w:jc w:val="center"/>
              <w:rPr>
                <w:sz w:val="20"/>
                <w:szCs w:val="20"/>
                <w:lang w:val="fr-FR"/>
              </w:rPr>
            </w:pPr>
            <w:r w:rsidRPr="00682F9B">
              <w:rPr>
                <w:sz w:val="20"/>
                <w:szCs w:val="20"/>
                <w:lang w:val="fr-FR"/>
              </w:rPr>
              <w:t>25%</w:t>
            </w:r>
          </w:p>
        </w:tc>
      </w:tr>
      <w:tr w:rsidR="000F6C34" w:rsidRPr="00682F9B" w14:paraId="0E6E063D" w14:textId="77777777" w:rsidTr="00C56656">
        <w:tc>
          <w:tcPr>
            <w:tcW w:w="1741" w:type="pct"/>
          </w:tcPr>
          <w:p w14:paraId="7174D8F4" w14:textId="77777777" w:rsidR="000F6C34" w:rsidRPr="00682F9B" w:rsidRDefault="000F6C34" w:rsidP="008938A8">
            <w:pPr>
              <w:pStyle w:val="BodyText"/>
              <w:rPr>
                <w:sz w:val="20"/>
                <w:szCs w:val="20"/>
                <w:lang w:val="fr-FR"/>
              </w:rPr>
            </w:pPr>
            <w:proofErr w:type="spellStart"/>
            <w:r w:rsidRPr="00682F9B">
              <w:rPr>
                <w:sz w:val="20"/>
                <w:szCs w:val="20"/>
                <w:lang w:val="fr-FR"/>
              </w:rPr>
              <w:t>Rhein</w:t>
            </w:r>
            <w:proofErr w:type="spellEnd"/>
            <w:r w:rsidRPr="00682F9B">
              <w:rPr>
                <w:sz w:val="20"/>
                <w:szCs w:val="20"/>
                <w:lang w:val="fr-FR"/>
              </w:rPr>
              <w:t>-Herne-</w:t>
            </w:r>
            <w:proofErr w:type="spellStart"/>
            <w:r w:rsidRPr="00682F9B">
              <w:rPr>
                <w:sz w:val="20"/>
                <w:szCs w:val="20"/>
                <w:lang w:val="fr-FR"/>
              </w:rPr>
              <w:t>Kanal</w:t>
            </w:r>
            <w:proofErr w:type="spellEnd"/>
            <w:r w:rsidRPr="00682F9B">
              <w:rPr>
                <w:sz w:val="20"/>
                <w:szCs w:val="20"/>
                <w:lang w:val="fr-FR"/>
              </w:rPr>
              <w:t xml:space="preserve"> (RHK)</w:t>
            </w:r>
          </w:p>
        </w:tc>
        <w:tc>
          <w:tcPr>
            <w:tcW w:w="815" w:type="pct"/>
          </w:tcPr>
          <w:p w14:paraId="2AB3F417" w14:textId="77777777" w:rsidR="000F6C34" w:rsidRPr="00682F9B" w:rsidRDefault="000F6C34" w:rsidP="00C56656">
            <w:pPr>
              <w:pStyle w:val="BodyText"/>
              <w:jc w:val="center"/>
              <w:rPr>
                <w:sz w:val="20"/>
                <w:szCs w:val="20"/>
                <w:lang w:val="fr-FR"/>
              </w:rPr>
            </w:pPr>
            <w:r w:rsidRPr="00682F9B">
              <w:rPr>
                <w:sz w:val="20"/>
                <w:szCs w:val="20"/>
                <w:lang w:val="fr-FR"/>
              </w:rPr>
              <w:t>IV</w:t>
            </w:r>
          </w:p>
        </w:tc>
        <w:tc>
          <w:tcPr>
            <w:tcW w:w="815" w:type="pct"/>
          </w:tcPr>
          <w:p w14:paraId="54A7DC1D" w14:textId="77777777" w:rsidR="000F6C34" w:rsidRPr="00682F9B" w:rsidRDefault="000F6C34" w:rsidP="00C56656">
            <w:pPr>
              <w:pStyle w:val="BodyText"/>
              <w:jc w:val="center"/>
              <w:rPr>
                <w:sz w:val="20"/>
                <w:szCs w:val="20"/>
                <w:lang w:val="fr-FR"/>
              </w:rPr>
            </w:pPr>
            <w:r w:rsidRPr="00682F9B">
              <w:rPr>
                <w:sz w:val="20"/>
                <w:szCs w:val="20"/>
                <w:lang w:val="fr-FR"/>
              </w:rPr>
              <w:t>31%</w:t>
            </w:r>
          </w:p>
        </w:tc>
        <w:tc>
          <w:tcPr>
            <w:tcW w:w="815" w:type="pct"/>
          </w:tcPr>
          <w:p w14:paraId="46B4227F" w14:textId="77777777" w:rsidR="000F6C34" w:rsidRPr="00682F9B" w:rsidRDefault="000F6C34" w:rsidP="00C56656">
            <w:pPr>
              <w:pStyle w:val="BodyText"/>
              <w:jc w:val="center"/>
              <w:rPr>
                <w:sz w:val="20"/>
                <w:szCs w:val="20"/>
                <w:lang w:val="fr-FR"/>
              </w:rPr>
            </w:pPr>
            <w:r w:rsidRPr="00682F9B">
              <w:rPr>
                <w:sz w:val="20"/>
                <w:szCs w:val="20"/>
                <w:lang w:val="fr-FR"/>
              </w:rPr>
              <w:t>25%</w:t>
            </w:r>
          </w:p>
        </w:tc>
        <w:tc>
          <w:tcPr>
            <w:tcW w:w="815" w:type="pct"/>
          </w:tcPr>
          <w:p w14:paraId="079C3370" w14:textId="77777777" w:rsidR="000F6C34" w:rsidRPr="00682F9B" w:rsidRDefault="000F6C34" w:rsidP="00C56656">
            <w:pPr>
              <w:pStyle w:val="BodyText"/>
              <w:jc w:val="center"/>
              <w:rPr>
                <w:sz w:val="20"/>
                <w:szCs w:val="20"/>
                <w:lang w:val="fr-FR"/>
              </w:rPr>
            </w:pPr>
            <w:r w:rsidRPr="00682F9B">
              <w:rPr>
                <w:sz w:val="20"/>
                <w:szCs w:val="20"/>
                <w:lang w:val="fr-FR"/>
              </w:rPr>
              <w:t>25%</w:t>
            </w:r>
          </w:p>
        </w:tc>
      </w:tr>
      <w:tr w:rsidR="000F6C34" w:rsidRPr="00682F9B" w14:paraId="4A483DAE" w14:textId="77777777" w:rsidTr="00C56656">
        <w:tc>
          <w:tcPr>
            <w:tcW w:w="1741" w:type="pct"/>
          </w:tcPr>
          <w:p w14:paraId="2DF20EA1" w14:textId="77777777" w:rsidR="000F6C34" w:rsidRPr="00682F9B" w:rsidRDefault="000F6C34" w:rsidP="008938A8">
            <w:pPr>
              <w:pStyle w:val="BodyText"/>
              <w:rPr>
                <w:sz w:val="20"/>
                <w:szCs w:val="20"/>
                <w:lang w:val="fr-FR"/>
              </w:rPr>
            </w:pPr>
            <w:r w:rsidRPr="00682F9B">
              <w:rPr>
                <w:sz w:val="20"/>
                <w:szCs w:val="20"/>
                <w:lang w:val="fr-FR"/>
              </w:rPr>
              <w:t>Grand rhénan</w:t>
            </w:r>
          </w:p>
        </w:tc>
        <w:tc>
          <w:tcPr>
            <w:tcW w:w="815" w:type="pct"/>
          </w:tcPr>
          <w:p w14:paraId="3A28005E" w14:textId="77777777" w:rsidR="000F6C34" w:rsidRPr="00682F9B" w:rsidRDefault="000F6C34" w:rsidP="00C56656">
            <w:pPr>
              <w:pStyle w:val="BodyText"/>
              <w:jc w:val="center"/>
              <w:rPr>
                <w:sz w:val="20"/>
                <w:szCs w:val="20"/>
                <w:lang w:val="fr-FR"/>
              </w:rPr>
            </w:pPr>
            <w:r w:rsidRPr="00682F9B">
              <w:rPr>
                <w:sz w:val="20"/>
                <w:szCs w:val="20"/>
                <w:lang w:val="fr-FR"/>
              </w:rPr>
              <w:t>Va</w:t>
            </w:r>
          </w:p>
        </w:tc>
        <w:tc>
          <w:tcPr>
            <w:tcW w:w="815" w:type="pct"/>
          </w:tcPr>
          <w:p w14:paraId="2BA2F3BC" w14:textId="77777777" w:rsidR="000F6C34" w:rsidRPr="00682F9B" w:rsidRDefault="000F6C34" w:rsidP="00C56656">
            <w:pPr>
              <w:pStyle w:val="BodyText"/>
              <w:jc w:val="center"/>
              <w:rPr>
                <w:sz w:val="20"/>
                <w:szCs w:val="20"/>
                <w:lang w:val="fr-FR"/>
              </w:rPr>
            </w:pPr>
            <w:r w:rsidRPr="00682F9B">
              <w:rPr>
                <w:sz w:val="20"/>
                <w:szCs w:val="20"/>
                <w:lang w:val="fr-FR"/>
              </w:rPr>
              <w:t>15%</w:t>
            </w:r>
          </w:p>
        </w:tc>
        <w:tc>
          <w:tcPr>
            <w:tcW w:w="815" w:type="pct"/>
          </w:tcPr>
          <w:p w14:paraId="256D481E" w14:textId="77777777" w:rsidR="000F6C34" w:rsidRPr="00682F9B" w:rsidRDefault="000F6C34" w:rsidP="00C56656">
            <w:pPr>
              <w:pStyle w:val="BodyText"/>
              <w:jc w:val="center"/>
              <w:rPr>
                <w:sz w:val="20"/>
                <w:szCs w:val="20"/>
                <w:lang w:val="fr-FR"/>
              </w:rPr>
            </w:pPr>
            <w:r w:rsidRPr="00682F9B">
              <w:rPr>
                <w:sz w:val="20"/>
                <w:szCs w:val="20"/>
                <w:lang w:val="fr-FR"/>
              </w:rPr>
              <w:t>18%</w:t>
            </w:r>
          </w:p>
        </w:tc>
        <w:tc>
          <w:tcPr>
            <w:tcW w:w="815" w:type="pct"/>
          </w:tcPr>
          <w:p w14:paraId="6C74720D" w14:textId="77777777" w:rsidR="000F6C34" w:rsidRPr="00682F9B" w:rsidRDefault="000F6C34" w:rsidP="00C56656">
            <w:pPr>
              <w:pStyle w:val="BodyText"/>
              <w:jc w:val="center"/>
              <w:rPr>
                <w:sz w:val="20"/>
                <w:szCs w:val="20"/>
                <w:lang w:val="fr-FR"/>
              </w:rPr>
            </w:pPr>
            <w:r w:rsidRPr="00682F9B">
              <w:rPr>
                <w:sz w:val="20"/>
                <w:szCs w:val="20"/>
                <w:lang w:val="fr-FR"/>
              </w:rPr>
              <w:t>24%</w:t>
            </w:r>
          </w:p>
        </w:tc>
      </w:tr>
      <w:tr w:rsidR="000F6C34" w:rsidRPr="00682F9B" w14:paraId="6F8547CB" w14:textId="77777777" w:rsidTr="00C56656">
        <w:tc>
          <w:tcPr>
            <w:tcW w:w="1741" w:type="pct"/>
          </w:tcPr>
          <w:p w14:paraId="507317D9" w14:textId="77777777" w:rsidR="000F6C34" w:rsidRPr="00682F9B" w:rsidRDefault="000F6C34" w:rsidP="008938A8">
            <w:pPr>
              <w:pStyle w:val="BodyText"/>
              <w:rPr>
                <w:sz w:val="20"/>
                <w:szCs w:val="20"/>
                <w:lang w:val="fr-FR"/>
              </w:rPr>
            </w:pPr>
            <w:r w:rsidRPr="00682F9B">
              <w:rPr>
                <w:sz w:val="20"/>
                <w:szCs w:val="20"/>
                <w:lang w:val="fr-FR"/>
              </w:rPr>
              <w:t>Grand rhénan allongé</w:t>
            </w:r>
          </w:p>
        </w:tc>
        <w:tc>
          <w:tcPr>
            <w:tcW w:w="815" w:type="pct"/>
          </w:tcPr>
          <w:p w14:paraId="6A66BF4A" w14:textId="77777777" w:rsidR="000F6C34" w:rsidRPr="00682F9B" w:rsidRDefault="000F6C34" w:rsidP="00C56656">
            <w:pPr>
              <w:pStyle w:val="BodyText"/>
              <w:jc w:val="center"/>
              <w:rPr>
                <w:sz w:val="20"/>
                <w:szCs w:val="20"/>
                <w:lang w:val="fr-FR"/>
              </w:rPr>
            </w:pPr>
            <w:r w:rsidRPr="00682F9B">
              <w:rPr>
                <w:sz w:val="20"/>
                <w:szCs w:val="20"/>
                <w:lang w:val="fr-FR"/>
              </w:rPr>
              <w:t>Va+</w:t>
            </w:r>
          </w:p>
        </w:tc>
        <w:tc>
          <w:tcPr>
            <w:tcW w:w="815" w:type="pct"/>
          </w:tcPr>
          <w:p w14:paraId="02C56376" w14:textId="77777777" w:rsidR="000F6C34" w:rsidRPr="00682F9B" w:rsidRDefault="000F6C34" w:rsidP="00C56656">
            <w:pPr>
              <w:pStyle w:val="BodyText"/>
              <w:jc w:val="center"/>
              <w:rPr>
                <w:sz w:val="20"/>
                <w:szCs w:val="20"/>
                <w:lang w:val="fr-FR"/>
              </w:rPr>
            </w:pPr>
            <w:r w:rsidRPr="00682F9B">
              <w:rPr>
                <w:sz w:val="20"/>
                <w:szCs w:val="20"/>
                <w:lang w:val="fr-FR"/>
              </w:rPr>
              <w:t>0%</w:t>
            </w:r>
          </w:p>
        </w:tc>
        <w:tc>
          <w:tcPr>
            <w:tcW w:w="815" w:type="pct"/>
          </w:tcPr>
          <w:p w14:paraId="698556B8" w14:textId="77777777" w:rsidR="000F6C34" w:rsidRPr="00682F9B" w:rsidRDefault="000F6C34" w:rsidP="00C56656">
            <w:pPr>
              <w:pStyle w:val="BodyText"/>
              <w:jc w:val="center"/>
              <w:rPr>
                <w:sz w:val="20"/>
                <w:szCs w:val="20"/>
                <w:lang w:val="fr-FR"/>
              </w:rPr>
            </w:pPr>
            <w:r w:rsidRPr="00682F9B">
              <w:rPr>
                <w:sz w:val="20"/>
                <w:szCs w:val="20"/>
                <w:lang w:val="fr-FR"/>
              </w:rPr>
              <w:t>3%</w:t>
            </w:r>
          </w:p>
        </w:tc>
        <w:tc>
          <w:tcPr>
            <w:tcW w:w="815" w:type="pct"/>
          </w:tcPr>
          <w:p w14:paraId="3B5CBB2C" w14:textId="77777777" w:rsidR="000F6C34" w:rsidRPr="00682F9B" w:rsidRDefault="000F6C34" w:rsidP="00C56656">
            <w:pPr>
              <w:pStyle w:val="BodyText"/>
              <w:jc w:val="center"/>
              <w:rPr>
                <w:sz w:val="20"/>
                <w:szCs w:val="20"/>
                <w:lang w:val="fr-FR"/>
              </w:rPr>
            </w:pPr>
            <w:r w:rsidRPr="00682F9B">
              <w:rPr>
                <w:sz w:val="20"/>
                <w:szCs w:val="20"/>
                <w:lang w:val="fr-FR"/>
              </w:rPr>
              <w:t>15%</w:t>
            </w:r>
          </w:p>
        </w:tc>
      </w:tr>
    </w:tbl>
    <w:p w14:paraId="15BF8DDD" w14:textId="77777777" w:rsidR="000F6C34" w:rsidRDefault="000F6C34" w:rsidP="00973D0D">
      <w:pPr>
        <w:spacing w:after="0" w:line="240" w:lineRule="auto"/>
        <w:jc w:val="both"/>
        <w:rPr>
          <w:rFonts w:ascii="Arial" w:eastAsia="Calibri" w:hAnsi="Arial" w:cs="Arial"/>
          <w:sz w:val="20"/>
          <w:szCs w:val="20"/>
          <w:lang w:val="en-US" w:eastAsia="nl-BE"/>
        </w:rPr>
      </w:pPr>
    </w:p>
    <w:p w14:paraId="3B8E86F5" w14:textId="03D5B451" w:rsidR="000F6C34" w:rsidRDefault="000F6C34"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Vessel speed is limited to 12 km/h for empty ships, and 10 km/</w:t>
      </w:r>
      <w:r w:rsidR="00C56656">
        <w:rPr>
          <w:rFonts w:ascii="Arial" w:eastAsia="Calibri" w:hAnsi="Arial" w:cs="Arial"/>
          <w:sz w:val="20"/>
          <w:szCs w:val="20"/>
          <w:lang w:val="en-US" w:eastAsia="nl-BE"/>
        </w:rPr>
        <w:t>h</w:t>
      </w:r>
      <w:r>
        <w:rPr>
          <w:rFonts w:ascii="Arial" w:eastAsia="Calibri" w:hAnsi="Arial" w:cs="Arial"/>
          <w:sz w:val="20"/>
          <w:szCs w:val="20"/>
          <w:lang w:val="en-US" w:eastAsia="nl-BE"/>
        </w:rPr>
        <w:t xml:space="preserve"> for loaded ships, and </w:t>
      </w:r>
      <w:r w:rsidR="00C56656">
        <w:rPr>
          <w:rFonts w:ascii="Arial" w:eastAsia="Calibri" w:hAnsi="Arial" w:cs="Arial"/>
          <w:sz w:val="20"/>
          <w:szCs w:val="20"/>
          <w:lang w:val="en-US" w:eastAsia="nl-BE"/>
        </w:rPr>
        <w:t xml:space="preserve">is </w:t>
      </w:r>
      <w:r>
        <w:rPr>
          <w:rFonts w:ascii="Arial" w:eastAsia="Calibri" w:hAnsi="Arial" w:cs="Arial"/>
          <w:sz w:val="20"/>
          <w:szCs w:val="20"/>
          <w:lang w:val="en-US" w:eastAsia="nl-BE"/>
        </w:rPr>
        <w:t xml:space="preserve">further reduced to 6 km/h in the </w:t>
      </w:r>
      <w:r w:rsidR="00E9245E">
        <w:rPr>
          <w:rFonts w:ascii="Arial" w:eastAsia="Calibri" w:hAnsi="Arial" w:cs="Arial"/>
          <w:sz w:val="20"/>
          <w:szCs w:val="20"/>
          <w:lang w:val="en-US" w:eastAsia="nl-BE"/>
        </w:rPr>
        <w:t>p</w:t>
      </w:r>
      <w:r>
        <w:rPr>
          <w:rFonts w:ascii="Arial" w:eastAsia="Calibri" w:hAnsi="Arial" w:cs="Arial"/>
          <w:sz w:val="20"/>
          <w:szCs w:val="20"/>
          <w:lang w:val="en-US" w:eastAsia="nl-BE"/>
        </w:rPr>
        <w:t xml:space="preserve">ort area of Lille and </w:t>
      </w:r>
      <w:r w:rsidR="00E9245E">
        <w:rPr>
          <w:rFonts w:ascii="Arial" w:eastAsia="Calibri" w:hAnsi="Arial" w:cs="Arial"/>
          <w:sz w:val="20"/>
          <w:szCs w:val="20"/>
          <w:lang w:val="en-US" w:eastAsia="nl-BE"/>
        </w:rPr>
        <w:t>Douai. Locally alternating sections have been defined.</w:t>
      </w:r>
    </w:p>
    <w:p w14:paraId="573B763C" w14:textId="77777777" w:rsidR="000528B6" w:rsidRDefault="000528B6" w:rsidP="000528B6">
      <w:pPr>
        <w:spacing w:after="0" w:line="240" w:lineRule="auto"/>
        <w:jc w:val="both"/>
        <w:rPr>
          <w:rFonts w:ascii="Arial" w:eastAsia="Calibri" w:hAnsi="Arial" w:cs="Arial"/>
          <w:sz w:val="20"/>
          <w:szCs w:val="20"/>
          <w:lang w:val="en-US" w:eastAsia="nl-BE"/>
        </w:rPr>
      </w:pPr>
    </w:p>
    <w:p w14:paraId="0983FA5C" w14:textId="44A8741A" w:rsidR="00893988" w:rsidRDefault="00893988"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Trajectory studies are based on the principle that a waterway design according to the guidelines in force, in this case </w:t>
      </w:r>
      <w:proofErr w:type="spellStart"/>
      <w:r>
        <w:rPr>
          <w:rFonts w:ascii="Arial" w:eastAsia="Calibri" w:hAnsi="Arial" w:cs="Arial"/>
          <w:sz w:val="20"/>
          <w:szCs w:val="20"/>
          <w:lang w:val="en-US" w:eastAsia="nl-BE"/>
        </w:rPr>
        <w:t>Circulaire</w:t>
      </w:r>
      <w:proofErr w:type="spellEnd"/>
      <w:r>
        <w:rPr>
          <w:rFonts w:ascii="Arial" w:eastAsia="Calibri" w:hAnsi="Arial" w:cs="Arial"/>
          <w:sz w:val="20"/>
          <w:szCs w:val="20"/>
          <w:lang w:val="en-US" w:eastAsia="nl-BE"/>
        </w:rPr>
        <w:t xml:space="preserve"> 76-38, has a certain ease level (navigation speed and fuel consumption), and moreover a certain level of safety. However</w:t>
      </w:r>
      <w:r w:rsidR="00C56656">
        <w:rPr>
          <w:rFonts w:ascii="Arial" w:eastAsia="Calibri" w:hAnsi="Arial" w:cs="Arial"/>
          <w:sz w:val="20"/>
          <w:szCs w:val="20"/>
          <w:lang w:val="en-US" w:eastAsia="nl-BE"/>
        </w:rPr>
        <w:t>,</w:t>
      </w:r>
      <w:r>
        <w:rPr>
          <w:rFonts w:ascii="Arial" w:eastAsia="Calibri" w:hAnsi="Arial" w:cs="Arial"/>
          <w:sz w:val="20"/>
          <w:szCs w:val="20"/>
          <w:lang w:val="en-US" w:eastAsia="nl-BE"/>
        </w:rPr>
        <w:t xml:space="preserve"> beyond this level navigation may still be safe, given a reduction of speed</w:t>
      </w:r>
      <w:r w:rsidR="004D7C9A">
        <w:rPr>
          <w:rFonts w:ascii="Arial" w:eastAsia="Calibri" w:hAnsi="Arial" w:cs="Arial"/>
          <w:sz w:val="20"/>
          <w:szCs w:val="20"/>
          <w:lang w:val="en-US" w:eastAsia="nl-BE"/>
        </w:rPr>
        <w:t>.</w:t>
      </w:r>
      <w:r w:rsidR="00C56656">
        <w:rPr>
          <w:rFonts w:ascii="Arial" w:eastAsia="Calibri" w:hAnsi="Arial" w:cs="Arial"/>
          <w:sz w:val="20"/>
          <w:szCs w:val="20"/>
          <w:lang w:val="en-US" w:eastAsia="nl-BE"/>
        </w:rPr>
        <w:t xml:space="preserve"> </w:t>
      </w:r>
      <w:r w:rsidR="004D7C9A">
        <w:rPr>
          <w:rFonts w:ascii="Arial" w:eastAsia="Calibri" w:hAnsi="Arial" w:cs="Arial"/>
          <w:sz w:val="20"/>
          <w:szCs w:val="20"/>
          <w:lang w:val="en-US" w:eastAsia="nl-BE"/>
        </w:rPr>
        <w:t>Although</w:t>
      </w:r>
      <w:r w:rsidR="00C56656">
        <w:rPr>
          <w:rFonts w:ascii="Arial" w:eastAsia="Calibri" w:hAnsi="Arial" w:cs="Arial"/>
          <w:sz w:val="20"/>
          <w:szCs w:val="20"/>
          <w:lang w:val="en-US" w:eastAsia="nl-BE"/>
        </w:rPr>
        <w:t xml:space="preserve"> </w:t>
      </w:r>
      <w:r w:rsidR="004D7C9A">
        <w:rPr>
          <w:rFonts w:ascii="Arial" w:eastAsia="Calibri" w:hAnsi="Arial" w:cs="Arial"/>
          <w:sz w:val="20"/>
          <w:szCs w:val="20"/>
          <w:lang w:val="en-US" w:eastAsia="nl-BE"/>
        </w:rPr>
        <w:t>there may be</w:t>
      </w:r>
      <w:r w:rsidR="00C56656">
        <w:rPr>
          <w:rFonts w:ascii="Arial" w:eastAsia="Calibri" w:hAnsi="Arial" w:cs="Arial"/>
          <w:sz w:val="20"/>
          <w:szCs w:val="20"/>
          <w:lang w:val="en-US" w:eastAsia="nl-BE"/>
        </w:rPr>
        <w:t xml:space="preserve"> some an economic loss</w:t>
      </w:r>
      <w:r w:rsidR="004D7C9A">
        <w:rPr>
          <w:rFonts w:ascii="Arial" w:eastAsia="Calibri" w:hAnsi="Arial" w:cs="Arial"/>
          <w:sz w:val="20"/>
          <w:szCs w:val="20"/>
          <w:lang w:val="en-US" w:eastAsia="nl-BE"/>
        </w:rPr>
        <w:t>, but navigation may still be competitive</w:t>
      </w:r>
      <w:r>
        <w:rPr>
          <w:rFonts w:ascii="Arial" w:eastAsia="Calibri" w:hAnsi="Arial" w:cs="Arial"/>
          <w:sz w:val="20"/>
          <w:szCs w:val="20"/>
          <w:lang w:val="en-US" w:eastAsia="nl-BE"/>
        </w:rPr>
        <w:t xml:space="preserve">. </w:t>
      </w:r>
      <w:r w:rsidR="00C56656">
        <w:rPr>
          <w:rFonts w:ascii="Arial" w:eastAsia="Calibri" w:hAnsi="Arial" w:cs="Arial"/>
          <w:sz w:val="20"/>
          <w:szCs w:val="20"/>
          <w:lang w:val="en-US" w:eastAsia="nl-BE"/>
        </w:rPr>
        <w:t>The</w:t>
      </w:r>
      <w:r>
        <w:rPr>
          <w:rFonts w:ascii="Arial" w:eastAsia="Calibri" w:hAnsi="Arial" w:cs="Arial"/>
          <w:sz w:val="20"/>
          <w:szCs w:val="20"/>
          <w:lang w:val="en-US" w:eastAsia="nl-BE"/>
        </w:rPr>
        <w:t xml:space="preserve"> safety level can be defined as a condition beyond which navigation is not possible at safe conditions anymore.</w:t>
      </w:r>
    </w:p>
    <w:p w14:paraId="1F33B364" w14:textId="77777777" w:rsidR="000528B6" w:rsidRDefault="000528B6" w:rsidP="000528B6">
      <w:pPr>
        <w:spacing w:after="0" w:line="240" w:lineRule="auto"/>
        <w:jc w:val="both"/>
        <w:rPr>
          <w:rFonts w:ascii="Arial" w:eastAsia="Calibri" w:hAnsi="Arial" w:cs="Arial"/>
          <w:sz w:val="20"/>
          <w:szCs w:val="20"/>
          <w:lang w:val="en-US" w:eastAsia="nl-BE"/>
        </w:rPr>
      </w:pPr>
    </w:p>
    <w:p w14:paraId="780EEE9F" w14:textId="3663B346" w:rsidR="00617128" w:rsidRPr="00617128" w:rsidRDefault="00617128" w:rsidP="00617128">
      <w:pPr>
        <w:spacing w:after="240" w:line="240" w:lineRule="auto"/>
        <w:jc w:val="both"/>
        <w:rPr>
          <w:rFonts w:ascii="Arial" w:eastAsia="Calibri" w:hAnsi="Arial" w:cs="Arial"/>
          <w:b/>
          <w:bCs/>
          <w:sz w:val="20"/>
          <w:szCs w:val="20"/>
          <w:lang w:val="en-US" w:eastAsia="nl-BE"/>
        </w:rPr>
      </w:pPr>
      <w:r>
        <w:rPr>
          <w:rFonts w:ascii="Arial" w:eastAsia="Calibri" w:hAnsi="Arial" w:cs="Arial"/>
          <w:b/>
          <w:bCs/>
          <w:sz w:val="20"/>
          <w:szCs w:val="20"/>
          <w:lang w:val="en-US" w:eastAsia="nl-BE"/>
        </w:rPr>
        <w:t>2.3</w:t>
      </w:r>
      <w:r>
        <w:rPr>
          <w:rFonts w:ascii="Arial" w:eastAsia="Calibri" w:hAnsi="Arial" w:cs="Arial"/>
          <w:b/>
          <w:bCs/>
          <w:sz w:val="20"/>
          <w:szCs w:val="20"/>
          <w:lang w:val="en-US" w:eastAsia="nl-BE"/>
        </w:rPr>
        <w:tab/>
      </w:r>
      <w:r w:rsidRPr="00617128">
        <w:rPr>
          <w:rFonts w:ascii="Arial" w:eastAsia="Calibri" w:hAnsi="Arial" w:cs="Arial"/>
          <w:b/>
          <w:bCs/>
          <w:sz w:val="20"/>
          <w:szCs w:val="20"/>
          <w:lang w:val="en-US" w:eastAsia="nl-BE"/>
        </w:rPr>
        <w:t>Network evaluation</w:t>
      </w:r>
    </w:p>
    <w:p w14:paraId="42BCC7A7" w14:textId="1B071B5C" w:rsidR="00E9245E" w:rsidRDefault="00E9245E"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In complement of the geometric study </w:t>
      </w:r>
      <w:r w:rsidR="00893988">
        <w:rPr>
          <w:rFonts w:ascii="Arial" w:eastAsia="Calibri" w:hAnsi="Arial" w:cs="Arial"/>
          <w:sz w:val="20"/>
          <w:szCs w:val="20"/>
          <w:lang w:val="en-US" w:eastAsia="nl-BE"/>
        </w:rPr>
        <w:t>an</w:t>
      </w:r>
      <w:r>
        <w:rPr>
          <w:rFonts w:ascii="Arial" w:eastAsia="Calibri" w:hAnsi="Arial" w:cs="Arial"/>
          <w:sz w:val="20"/>
          <w:szCs w:val="20"/>
          <w:lang w:val="en-US" w:eastAsia="nl-BE"/>
        </w:rPr>
        <w:t xml:space="preserve"> evaluation was carried out to check </w:t>
      </w:r>
      <w:r w:rsidR="00893988">
        <w:rPr>
          <w:rFonts w:ascii="Arial" w:eastAsia="Calibri" w:hAnsi="Arial" w:cs="Arial"/>
          <w:sz w:val="20"/>
          <w:szCs w:val="20"/>
          <w:lang w:val="en-US" w:eastAsia="nl-BE"/>
        </w:rPr>
        <w:t>whether</w:t>
      </w:r>
      <w:r>
        <w:rPr>
          <w:rFonts w:ascii="Arial" w:eastAsia="Calibri" w:hAnsi="Arial" w:cs="Arial"/>
          <w:sz w:val="20"/>
          <w:szCs w:val="20"/>
          <w:lang w:val="en-US" w:eastAsia="nl-BE"/>
        </w:rPr>
        <w:t xml:space="preserve"> the network fits not only to the ease level</w:t>
      </w:r>
      <w:r w:rsidR="00C56656">
        <w:rPr>
          <w:rFonts w:ascii="Arial" w:eastAsia="Calibri" w:hAnsi="Arial" w:cs="Arial"/>
          <w:sz w:val="20"/>
          <w:szCs w:val="20"/>
          <w:lang w:val="en-US" w:eastAsia="nl-BE"/>
        </w:rPr>
        <w:t>,</w:t>
      </w:r>
      <w:r>
        <w:rPr>
          <w:rFonts w:ascii="Arial" w:eastAsia="Calibri" w:hAnsi="Arial" w:cs="Arial"/>
          <w:sz w:val="20"/>
          <w:szCs w:val="20"/>
          <w:lang w:val="en-US" w:eastAsia="nl-BE"/>
        </w:rPr>
        <w:t xml:space="preserve"> but also corresponds to the safety level. Beyond that level calibration measures are required. In between, navigation may still be possible in a competitive </w:t>
      </w:r>
      <w:r w:rsidR="00893988">
        <w:rPr>
          <w:rFonts w:ascii="Arial" w:eastAsia="Calibri" w:hAnsi="Arial" w:cs="Arial"/>
          <w:sz w:val="20"/>
          <w:szCs w:val="20"/>
          <w:lang w:val="en-US" w:eastAsia="nl-BE"/>
        </w:rPr>
        <w:t>mode, if traffic allows, but should be checked with real time navigation simulations</w:t>
      </w:r>
      <w:r>
        <w:rPr>
          <w:rFonts w:ascii="Arial" w:eastAsia="Calibri" w:hAnsi="Arial" w:cs="Arial"/>
          <w:sz w:val="20"/>
          <w:szCs w:val="20"/>
          <w:lang w:val="en-US" w:eastAsia="nl-BE"/>
        </w:rPr>
        <w:t>.</w:t>
      </w:r>
    </w:p>
    <w:p w14:paraId="1D75C3C5" w14:textId="77777777" w:rsidR="000528B6" w:rsidRDefault="000528B6" w:rsidP="000528B6">
      <w:pPr>
        <w:spacing w:after="0" w:line="240" w:lineRule="auto"/>
        <w:jc w:val="both"/>
        <w:rPr>
          <w:rFonts w:ascii="Arial" w:eastAsia="Calibri" w:hAnsi="Arial" w:cs="Arial"/>
          <w:sz w:val="20"/>
          <w:szCs w:val="20"/>
          <w:lang w:val="en-US" w:eastAsia="nl-BE"/>
        </w:rPr>
      </w:pPr>
    </w:p>
    <w:p w14:paraId="0EC03887" w14:textId="36EDA118" w:rsidR="00893988" w:rsidRDefault="00893988"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The safety level contains largely three reductions in regard of the ease level:</w:t>
      </w:r>
    </w:p>
    <w:p w14:paraId="59D40C6D" w14:textId="1641AF33" w:rsidR="00893988" w:rsidRPr="000528B6" w:rsidRDefault="004D7C9A" w:rsidP="000528B6">
      <w:pPr>
        <w:pStyle w:val="ListParagraph"/>
        <w:numPr>
          <w:ilvl w:val="0"/>
          <w:numId w:val="10"/>
        </w:numPr>
        <w:ind w:left="720"/>
        <w:jc w:val="both"/>
        <w:rPr>
          <w:rFonts w:ascii="Arial" w:eastAsia="Calibri" w:hAnsi="Arial" w:cs="Arial"/>
          <w:sz w:val="20"/>
          <w:szCs w:val="20"/>
          <w:lang w:val="en-GB" w:eastAsia="nl-BE"/>
        </w:rPr>
      </w:pPr>
      <w:r w:rsidRPr="000528B6">
        <w:rPr>
          <w:rFonts w:ascii="Arial" w:eastAsia="Calibri" w:hAnsi="Arial" w:cs="Arial"/>
          <w:sz w:val="20"/>
          <w:szCs w:val="20"/>
          <w:lang w:val="en-GB" w:eastAsia="nl-BE"/>
        </w:rPr>
        <w:t>under keel</w:t>
      </w:r>
      <w:r w:rsidR="00893988" w:rsidRPr="000528B6">
        <w:rPr>
          <w:rFonts w:ascii="Arial" w:eastAsia="Calibri" w:hAnsi="Arial" w:cs="Arial"/>
          <w:sz w:val="20"/>
          <w:szCs w:val="20"/>
          <w:lang w:val="en-GB" w:eastAsia="nl-BE"/>
        </w:rPr>
        <w:t xml:space="preserve"> clearance</w:t>
      </w:r>
      <w:r>
        <w:rPr>
          <w:rFonts w:ascii="Arial" w:eastAsia="Calibri" w:hAnsi="Arial" w:cs="Arial"/>
          <w:sz w:val="20"/>
          <w:szCs w:val="20"/>
          <w:lang w:val="en-GB" w:eastAsia="nl-BE"/>
        </w:rPr>
        <w:t>(UKC)</w:t>
      </w:r>
    </w:p>
    <w:p w14:paraId="23A8C3EA" w14:textId="77777777" w:rsidR="008938A8" w:rsidRDefault="008938A8" w:rsidP="000528B6">
      <w:pPr>
        <w:pStyle w:val="ListParagraph"/>
        <w:numPr>
          <w:ilvl w:val="0"/>
          <w:numId w:val="10"/>
        </w:numPr>
        <w:ind w:left="720"/>
        <w:jc w:val="both"/>
        <w:rPr>
          <w:rFonts w:ascii="Arial" w:eastAsia="Calibri" w:hAnsi="Arial" w:cs="Arial"/>
          <w:sz w:val="20"/>
          <w:szCs w:val="20"/>
          <w:lang w:val="en-GB" w:eastAsia="nl-BE"/>
        </w:rPr>
      </w:pPr>
      <w:r w:rsidRPr="000528B6">
        <w:rPr>
          <w:rFonts w:ascii="Arial" w:eastAsia="Calibri" w:hAnsi="Arial" w:cs="Arial"/>
          <w:sz w:val="20"/>
          <w:szCs w:val="20"/>
          <w:lang w:val="en-GB" w:eastAsia="nl-BE"/>
        </w:rPr>
        <w:t>the over width</w:t>
      </w:r>
    </w:p>
    <w:p w14:paraId="7F492E3F" w14:textId="3361B23F" w:rsidR="00893988" w:rsidRPr="000528B6" w:rsidRDefault="00893988" w:rsidP="000528B6">
      <w:pPr>
        <w:pStyle w:val="ListParagraph"/>
        <w:numPr>
          <w:ilvl w:val="0"/>
          <w:numId w:val="10"/>
        </w:numPr>
        <w:ind w:left="720"/>
        <w:jc w:val="both"/>
        <w:rPr>
          <w:rFonts w:ascii="Arial" w:eastAsia="Calibri" w:hAnsi="Arial" w:cs="Arial"/>
          <w:sz w:val="20"/>
          <w:szCs w:val="20"/>
          <w:lang w:val="en-GB" w:eastAsia="nl-BE"/>
        </w:rPr>
      </w:pPr>
      <w:r w:rsidRPr="000528B6">
        <w:rPr>
          <w:rFonts w:ascii="Arial" w:eastAsia="Calibri" w:hAnsi="Arial" w:cs="Arial"/>
          <w:sz w:val="20"/>
          <w:szCs w:val="20"/>
          <w:lang w:val="en-GB" w:eastAsia="nl-BE"/>
        </w:rPr>
        <w:t>the navigation rectangle</w:t>
      </w:r>
      <w:r w:rsidR="008938A8">
        <w:rPr>
          <w:rFonts w:ascii="Arial" w:eastAsia="Calibri" w:hAnsi="Arial" w:cs="Arial"/>
          <w:sz w:val="20"/>
          <w:szCs w:val="20"/>
          <w:lang w:val="en-GB" w:eastAsia="nl-BE"/>
        </w:rPr>
        <w:t xml:space="preserve"> (blockage factor)</w:t>
      </w:r>
    </w:p>
    <w:p w14:paraId="59709182" w14:textId="77777777" w:rsidR="000528B6" w:rsidRDefault="000528B6" w:rsidP="000528B6">
      <w:pPr>
        <w:spacing w:after="0" w:line="240" w:lineRule="auto"/>
        <w:jc w:val="both"/>
        <w:rPr>
          <w:rFonts w:ascii="Arial" w:eastAsia="Calibri" w:hAnsi="Arial" w:cs="Arial"/>
          <w:sz w:val="20"/>
          <w:szCs w:val="20"/>
          <w:lang w:val="en-US" w:eastAsia="nl-BE"/>
        </w:rPr>
      </w:pPr>
    </w:p>
    <w:p w14:paraId="2C0D8003" w14:textId="3A1EFCA1" w:rsidR="00F752FF" w:rsidRDefault="00F752FF"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In the current study</w:t>
      </w:r>
      <w:r w:rsidR="004D7C9A">
        <w:rPr>
          <w:rFonts w:ascii="Arial" w:eastAsia="Calibri" w:hAnsi="Arial" w:cs="Arial"/>
          <w:sz w:val="20"/>
          <w:szCs w:val="20"/>
          <w:lang w:val="en-US" w:eastAsia="nl-BE"/>
        </w:rPr>
        <w:t>,</w:t>
      </w:r>
      <w:r>
        <w:rPr>
          <w:rFonts w:ascii="Arial" w:eastAsia="Calibri" w:hAnsi="Arial" w:cs="Arial"/>
          <w:sz w:val="20"/>
          <w:szCs w:val="20"/>
          <w:lang w:val="en-US" w:eastAsia="nl-BE"/>
        </w:rPr>
        <w:t xml:space="preserve"> rather than identifying the section in which the design waterway does not fit the actual one, as such identifying </w:t>
      </w:r>
      <w:r w:rsidR="00437F34">
        <w:rPr>
          <w:rFonts w:ascii="Arial" w:eastAsia="Calibri" w:hAnsi="Arial" w:cs="Arial"/>
          <w:sz w:val="20"/>
          <w:szCs w:val="20"/>
          <w:lang w:val="en-US" w:eastAsia="nl-BE"/>
        </w:rPr>
        <w:t>the bottlenecks, the analysis aims at defining the level of accessibility. The evaluation is done on the basis of cross sections, bend curvature, the wet section, for three accessibility levels: two way, selective alternating traffic for unit IV, strict</w:t>
      </w:r>
      <w:r w:rsidR="004D7C9A">
        <w:rPr>
          <w:rFonts w:ascii="Arial" w:eastAsia="Calibri" w:hAnsi="Arial" w:cs="Arial"/>
          <w:sz w:val="20"/>
          <w:szCs w:val="20"/>
          <w:lang w:val="en-US" w:eastAsia="nl-BE"/>
        </w:rPr>
        <w:t>ly</w:t>
      </w:r>
      <w:r w:rsidR="00437F34">
        <w:rPr>
          <w:rFonts w:ascii="Arial" w:eastAsia="Calibri" w:hAnsi="Arial" w:cs="Arial"/>
          <w:sz w:val="20"/>
          <w:szCs w:val="20"/>
          <w:lang w:val="en-US" w:eastAsia="nl-BE"/>
        </w:rPr>
        <w:t xml:space="preserve"> alternating traffic, for both ease and safety levels</w:t>
      </w:r>
      <w:r w:rsidR="00973D0D">
        <w:rPr>
          <w:rFonts w:ascii="Arial" w:eastAsia="Calibri" w:hAnsi="Arial" w:cs="Arial"/>
          <w:sz w:val="20"/>
          <w:szCs w:val="20"/>
          <w:lang w:val="en-US" w:eastAsia="nl-BE"/>
        </w:rPr>
        <w:t>, d</w:t>
      </w:r>
      <w:r w:rsidR="00437F34">
        <w:rPr>
          <w:rFonts w:ascii="Arial" w:eastAsia="Calibri" w:hAnsi="Arial" w:cs="Arial"/>
          <w:sz w:val="20"/>
          <w:szCs w:val="20"/>
          <w:lang w:val="en-US" w:eastAsia="nl-BE"/>
        </w:rPr>
        <w:t>efining situations qualifying for further investigation by real time, or requiring measures (below safety level)</w:t>
      </w:r>
      <w:r w:rsidR="00973D0D">
        <w:rPr>
          <w:rFonts w:ascii="Arial" w:eastAsia="Calibri" w:hAnsi="Arial" w:cs="Arial"/>
          <w:sz w:val="20"/>
          <w:szCs w:val="20"/>
          <w:lang w:val="en-US" w:eastAsia="nl-BE"/>
        </w:rPr>
        <w:t xml:space="preserve"> (Table 2)</w:t>
      </w:r>
      <w:r w:rsidR="00437F34">
        <w:rPr>
          <w:rFonts w:ascii="Arial" w:eastAsia="Calibri" w:hAnsi="Arial" w:cs="Arial"/>
          <w:sz w:val="20"/>
          <w:szCs w:val="20"/>
          <w:lang w:val="en-US" w:eastAsia="nl-BE"/>
        </w:rPr>
        <w:t>.</w:t>
      </w:r>
    </w:p>
    <w:p w14:paraId="4E8B0450" w14:textId="77777777" w:rsidR="000528B6" w:rsidRDefault="000528B6" w:rsidP="000528B6">
      <w:pPr>
        <w:spacing w:after="0" w:line="240" w:lineRule="auto"/>
        <w:jc w:val="both"/>
        <w:rPr>
          <w:rFonts w:ascii="Arial" w:eastAsia="Calibri" w:hAnsi="Arial" w:cs="Arial"/>
          <w:sz w:val="20"/>
          <w:szCs w:val="20"/>
          <w:lang w:val="en-US" w:eastAsia="nl-BE"/>
        </w:rPr>
      </w:pPr>
    </w:p>
    <w:p w14:paraId="57F13963" w14:textId="51CE82BB" w:rsidR="00973D0D" w:rsidRPr="00973D0D" w:rsidRDefault="00973D0D" w:rsidP="00973D0D">
      <w:pPr>
        <w:keepNext/>
        <w:keepLines/>
        <w:spacing w:after="0" w:line="240" w:lineRule="auto"/>
        <w:jc w:val="center"/>
        <w:rPr>
          <w:rFonts w:ascii="Arial" w:eastAsia="Calibri" w:hAnsi="Arial" w:cs="Arial"/>
          <w:b/>
          <w:bCs/>
          <w:sz w:val="20"/>
          <w:szCs w:val="20"/>
          <w:lang w:eastAsia="nl-BE"/>
        </w:rPr>
      </w:pPr>
      <w:proofErr w:type="spellStart"/>
      <w:r w:rsidRPr="00973D0D">
        <w:rPr>
          <w:rFonts w:ascii="Arial" w:eastAsia="Calibri" w:hAnsi="Arial" w:cs="Arial"/>
          <w:b/>
          <w:bCs/>
          <w:sz w:val="20"/>
          <w:szCs w:val="20"/>
          <w:lang w:eastAsia="nl-BE"/>
        </w:rPr>
        <w:t>Table</w:t>
      </w:r>
      <w:proofErr w:type="spellEnd"/>
      <w:r w:rsidRPr="00973D0D">
        <w:rPr>
          <w:rFonts w:ascii="Arial" w:eastAsia="Calibri" w:hAnsi="Arial" w:cs="Arial"/>
          <w:b/>
          <w:bCs/>
          <w:sz w:val="20"/>
          <w:szCs w:val="20"/>
          <w:lang w:eastAsia="nl-BE"/>
        </w:rPr>
        <w:t xml:space="preserve"> </w:t>
      </w:r>
      <w:r>
        <w:rPr>
          <w:rFonts w:ascii="Arial" w:eastAsia="Calibri" w:hAnsi="Arial" w:cs="Arial"/>
          <w:b/>
          <w:bCs/>
          <w:sz w:val="20"/>
          <w:szCs w:val="20"/>
          <w:lang w:eastAsia="nl-BE"/>
        </w:rPr>
        <w:t>2</w:t>
      </w:r>
      <w:r w:rsidRPr="00973D0D">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Accesssibility</w:t>
      </w:r>
      <w:proofErr w:type="spellEnd"/>
      <w:r>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level</w:t>
      </w:r>
      <w:proofErr w:type="spellEnd"/>
      <w:r>
        <w:rPr>
          <w:rFonts w:ascii="Arial" w:eastAsia="Calibri" w:hAnsi="Arial" w:cs="Arial"/>
          <w:b/>
          <w:bCs/>
          <w:sz w:val="20"/>
          <w:szCs w:val="20"/>
          <w:lang w:eastAsia="nl-BE"/>
        </w:rPr>
        <w:t xml:space="preserve"> </w:t>
      </w:r>
      <w:r w:rsidR="004D7C9A">
        <w:rPr>
          <w:rFonts w:ascii="Arial" w:eastAsia="Calibri" w:hAnsi="Arial" w:cs="Arial"/>
          <w:b/>
          <w:bCs/>
          <w:sz w:val="20"/>
          <w:szCs w:val="20"/>
          <w:lang w:eastAsia="nl-BE"/>
        </w:rPr>
        <w:t xml:space="preserve">of </w:t>
      </w:r>
      <w:proofErr w:type="spellStart"/>
      <w:r w:rsidR="004D7C9A">
        <w:rPr>
          <w:rFonts w:ascii="Arial" w:eastAsia="Calibri" w:hAnsi="Arial" w:cs="Arial"/>
          <w:b/>
          <w:bCs/>
          <w:sz w:val="20"/>
          <w:szCs w:val="20"/>
          <w:lang w:eastAsia="nl-BE"/>
        </w:rPr>
        <w:t>the</w:t>
      </w:r>
      <w:proofErr w:type="spellEnd"/>
      <w:r w:rsidR="004D7C9A">
        <w:rPr>
          <w:rFonts w:ascii="Arial" w:eastAsia="Calibri" w:hAnsi="Arial" w:cs="Arial"/>
          <w:b/>
          <w:bCs/>
          <w:sz w:val="20"/>
          <w:szCs w:val="20"/>
          <w:lang w:eastAsia="nl-BE"/>
        </w:rPr>
        <w:t xml:space="preserve"> Grand </w:t>
      </w:r>
      <w:proofErr w:type="spellStart"/>
      <w:r w:rsidR="004D7C9A">
        <w:rPr>
          <w:rFonts w:ascii="Arial" w:eastAsia="Calibri" w:hAnsi="Arial" w:cs="Arial"/>
          <w:b/>
          <w:bCs/>
          <w:sz w:val="20"/>
          <w:szCs w:val="20"/>
          <w:lang w:eastAsia="nl-BE"/>
        </w:rPr>
        <w:t>Gabarit</w:t>
      </w:r>
      <w:proofErr w:type="spellEnd"/>
      <w:r w:rsidR="004D7C9A">
        <w:rPr>
          <w:rFonts w:ascii="Arial" w:eastAsia="Calibri" w:hAnsi="Arial" w:cs="Arial"/>
          <w:b/>
          <w:bCs/>
          <w:sz w:val="20"/>
          <w:szCs w:val="20"/>
          <w:lang w:eastAsia="nl-BE"/>
        </w:rPr>
        <w:t xml:space="preserve"> </w:t>
      </w:r>
      <w:proofErr w:type="spellStart"/>
      <w:r w:rsidR="004D7C9A">
        <w:rPr>
          <w:rFonts w:ascii="Arial" w:eastAsia="Calibri" w:hAnsi="Arial" w:cs="Arial"/>
          <w:b/>
          <w:bCs/>
          <w:sz w:val="20"/>
          <w:szCs w:val="20"/>
          <w:lang w:eastAsia="nl-BE"/>
        </w:rPr>
        <w:t>network</w:t>
      </w:r>
      <w:proofErr w:type="spellEnd"/>
      <w:r w:rsidR="004D7C9A">
        <w:rPr>
          <w:rFonts w:ascii="Arial" w:eastAsia="Calibri" w:hAnsi="Arial" w:cs="Arial"/>
          <w:b/>
          <w:bCs/>
          <w:sz w:val="20"/>
          <w:szCs w:val="20"/>
          <w:lang w:eastAsia="nl-BE"/>
        </w:rPr>
        <w:t xml:space="preserve"> of Nord-Pas-de-Calais, </w:t>
      </w:r>
      <w:r>
        <w:rPr>
          <w:rFonts w:ascii="Arial" w:eastAsia="Calibri" w:hAnsi="Arial" w:cs="Arial"/>
          <w:b/>
          <w:bCs/>
          <w:sz w:val="20"/>
          <w:szCs w:val="20"/>
          <w:lang w:eastAsia="nl-BE"/>
        </w:rPr>
        <w:t xml:space="preserve">as </w:t>
      </w:r>
      <w:proofErr w:type="spellStart"/>
      <w:r>
        <w:rPr>
          <w:rFonts w:ascii="Arial" w:eastAsia="Calibri" w:hAnsi="Arial" w:cs="Arial"/>
          <w:b/>
          <w:bCs/>
          <w:sz w:val="20"/>
          <w:szCs w:val="20"/>
          <w:lang w:eastAsia="nl-BE"/>
        </w:rPr>
        <w:t>identified</w:t>
      </w:r>
      <w:proofErr w:type="spellEnd"/>
      <w:r>
        <w:rPr>
          <w:rFonts w:ascii="Arial" w:eastAsia="Calibri" w:hAnsi="Arial" w:cs="Arial"/>
          <w:b/>
          <w:bCs/>
          <w:sz w:val="20"/>
          <w:szCs w:val="20"/>
          <w:lang w:eastAsia="nl-BE"/>
        </w:rPr>
        <w:t xml:space="preserve"> in </w:t>
      </w:r>
      <w:proofErr w:type="spellStart"/>
      <w:r>
        <w:rPr>
          <w:rFonts w:ascii="Arial" w:eastAsia="Calibri" w:hAnsi="Arial" w:cs="Arial"/>
          <w:b/>
          <w:bCs/>
          <w:sz w:val="20"/>
          <w:szCs w:val="20"/>
          <w:lang w:eastAsia="nl-BE"/>
        </w:rPr>
        <w:t>the</w:t>
      </w:r>
      <w:proofErr w:type="spellEnd"/>
      <w:r>
        <w:rPr>
          <w:rFonts w:ascii="Arial" w:eastAsia="Calibri" w:hAnsi="Arial" w:cs="Arial"/>
          <w:b/>
          <w:bCs/>
          <w:sz w:val="20"/>
          <w:szCs w:val="20"/>
          <w:lang w:eastAsia="nl-BE"/>
        </w:rPr>
        <w:t xml:space="preserve"> desktop </w:t>
      </w:r>
      <w:proofErr w:type="spellStart"/>
      <w:r>
        <w:rPr>
          <w:rFonts w:ascii="Arial" w:eastAsia="Calibri" w:hAnsi="Arial" w:cs="Arial"/>
          <w:b/>
          <w:bCs/>
          <w:sz w:val="20"/>
          <w:szCs w:val="20"/>
          <w:lang w:eastAsia="nl-BE"/>
        </w:rPr>
        <w:t>study</w:t>
      </w:r>
      <w:proofErr w:type="spellEnd"/>
    </w:p>
    <w:tbl>
      <w:tblPr>
        <w:tblStyle w:val="TableGrid"/>
        <w:tblW w:w="0" w:type="auto"/>
        <w:tblLook w:val="04A0" w:firstRow="1" w:lastRow="0" w:firstColumn="1" w:lastColumn="0" w:noHBand="0" w:noVBand="1"/>
      </w:tblPr>
      <w:tblGrid>
        <w:gridCol w:w="1980"/>
        <w:gridCol w:w="870"/>
        <w:gridCol w:w="871"/>
        <w:gridCol w:w="871"/>
        <w:gridCol w:w="871"/>
        <w:gridCol w:w="871"/>
        <w:gridCol w:w="871"/>
        <w:gridCol w:w="871"/>
        <w:gridCol w:w="871"/>
      </w:tblGrid>
      <w:tr w:rsidR="004D7C9A" w:rsidRPr="00531540" w14:paraId="0D978781" w14:textId="77777777" w:rsidTr="00531540">
        <w:tc>
          <w:tcPr>
            <w:tcW w:w="1980" w:type="dxa"/>
          </w:tcPr>
          <w:p w14:paraId="7B440C06" w14:textId="47C537E5" w:rsidR="004D7C9A" w:rsidRPr="00531540" w:rsidRDefault="004D7C9A" w:rsidP="008938A8">
            <w:pPr>
              <w:pStyle w:val="BodyText"/>
              <w:rPr>
                <w:b/>
                <w:sz w:val="18"/>
                <w:szCs w:val="18"/>
                <w:lang w:val="fr-FR"/>
              </w:rPr>
            </w:pPr>
            <w:proofErr w:type="spellStart"/>
            <w:r w:rsidRPr="00531540">
              <w:rPr>
                <w:b/>
                <w:sz w:val="18"/>
                <w:szCs w:val="18"/>
                <w:lang w:val="fr-FR"/>
              </w:rPr>
              <w:t>Accessibility</w:t>
            </w:r>
            <w:proofErr w:type="spellEnd"/>
            <w:r w:rsidRPr="00531540">
              <w:rPr>
                <w:b/>
                <w:sz w:val="18"/>
                <w:szCs w:val="18"/>
                <w:lang w:val="fr-FR"/>
              </w:rPr>
              <w:t xml:space="preserve"> </w:t>
            </w:r>
            <w:proofErr w:type="spellStart"/>
            <w:r w:rsidRPr="00531540">
              <w:rPr>
                <w:b/>
                <w:sz w:val="18"/>
                <w:szCs w:val="18"/>
                <w:lang w:val="fr-FR"/>
              </w:rPr>
              <w:t>level</w:t>
            </w:r>
            <w:proofErr w:type="spellEnd"/>
          </w:p>
        </w:tc>
        <w:tc>
          <w:tcPr>
            <w:tcW w:w="870" w:type="dxa"/>
          </w:tcPr>
          <w:p w14:paraId="7C8E4B38" w14:textId="04FFB0E7" w:rsidR="004D7C9A" w:rsidRPr="00531540" w:rsidRDefault="004D7C9A" w:rsidP="004D7C9A">
            <w:pPr>
              <w:pStyle w:val="BodyText"/>
              <w:jc w:val="center"/>
              <w:rPr>
                <w:b/>
                <w:sz w:val="18"/>
                <w:szCs w:val="18"/>
                <w:lang w:val="fr-FR"/>
              </w:rPr>
            </w:pPr>
            <w:proofErr w:type="gramStart"/>
            <w:r w:rsidRPr="00531540">
              <w:rPr>
                <w:b/>
                <w:sz w:val="18"/>
                <w:szCs w:val="18"/>
                <w:lang w:val="fr-FR"/>
              </w:rPr>
              <w:t>Va</w:t>
            </w:r>
            <w:proofErr w:type="gramEnd"/>
            <w:r w:rsidRPr="00531540">
              <w:rPr>
                <w:b/>
                <w:sz w:val="18"/>
                <w:szCs w:val="18"/>
                <w:lang w:val="fr-FR"/>
              </w:rPr>
              <w:br/>
              <w:t>[%]</w:t>
            </w:r>
          </w:p>
        </w:tc>
        <w:tc>
          <w:tcPr>
            <w:tcW w:w="871" w:type="dxa"/>
          </w:tcPr>
          <w:p w14:paraId="79E8AC16" w14:textId="03318F4C" w:rsidR="004D7C9A" w:rsidRPr="00531540" w:rsidRDefault="004D7C9A" w:rsidP="004D7C9A">
            <w:pPr>
              <w:pStyle w:val="BodyText"/>
              <w:jc w:val="center"/>
              <w:rPr>
                <w:b/>
                <w:sz w:val="18"/>
                <w:szCs w:val="18"/>
                <w:lang w:val="fr-FR"/>
              </w:rPr>
            </w:pPr>
            <w:proofErr w:type="gramStart"/>
            <w:r w:rsidRPr="00531540">
              <w:rPr>
                <w:b/>
                <w:sz w:val="18"/>
                <w:szCs w:val="18"/>
                <w:lang w:val="fr-FR"/>
              </w:rPr>
              <w:t>Va</w:t>
            </w:r>
            <w:proofErr w:type="gramEnd"/>
            <w:r w:rsidRPr="00531540">
              <w:rPr>
                <w:b/>
                <w:sz w:val="18"/>
                <w:szCs w:val="18"/>
                <w:lang w:val="fr-FR"/>
              </w:rPr>
              <w:br/>
              <w:t>[km]</w:t>
            </w:r>
          </w:p>
        </w:tc>
        <w:tc>
          <w:tcPr>
            <w:tcW w:w="871" w:type="dxa"/>
          </w:tcPr>
          <w:p w14:paraId="6E1EB4DC" w14:textId="51436DD2" w:rsidR="004D7C9A" w:rsidRPr="00531540" w:rsidRDefault="004D7C9A" w:rsidP="004D7C9A">
            <w:pPr>
              <w:pStyle w:val="BodyText"/>
              <w:jc w:val="center"/>
              <w:rPr>
                <w:b/>
                <w:sz w:val="18"/>
                <w:szCs w:val="18"/>
                <w:lang w:val="fr-FR"/>
              </w:rPr>
            </w:pPr>
            <w:r w:rsidRPr="00531540">
              <w:rPr>
                <w:b/>
                <w:sz w:val="18"/>
                <w:szCs w:val="18"/>
                <w:lang w:val="fr-FR"/>
              </w:rPr>
              <w:t>Va</w:t>
            </w:r>
            <w:proofErr w:type="gramStart"/>
            <w:r w:rsidRPr="00531540">
              <w:rPr>
                <w:b/>
                <w:sz w:val="18"/>
                <w:szCs w:val="18"/>
                <w:lang w:val="fr-FR"/>
              </w:rPr>
              <w:t>+</w:t>
            </w:r>
            <w:proofErr w:type="gramEnd"/>
            <w:r w:rsidRPr="00531540">
              <w:rPr>
                <w:b/>
                <w:sz w:val="18"/>
                <w:szCs w:val="18"/>
                <w:lang w:val="fr-FR"/>
              </w:rPr>
              <w:br/>
              <w:t>[%]</w:t>
            </w:r>
          </w:p>
        </w:tc>
        <w:tc>
          <w:tcPr>
            <w:tcW w:w="871" w:type="dxa"/>
          </w:tcPr>
          <w:p w14:paraId="2B0D5947" w14:textId="7565524E" w:rsidR="004D7C9A" w:rsidRPr="00531540" w:rsidRDefault="004D7C9A" w:rsidP="004D7C9A">
            <w:pPr>
              <w:pStyle w:val="BodyText"/>
              <w:jc w:val="center"/>
              <w:rPr>
                <w:b/>
                <w:sz w:val="18"/>
                <w:szCs w:val="18"/>
                <w:lang w:val="fr-FR"/>
              </w:rPr>
            </w:pPr>
            <w:r w:rsidRPr="00531540">
              <w:rPr>
                <w:b/>
                <w:sz w:val="18"/>
                <w:szCs w:val="18"/>
                <w:lang w:val="fr-FR"/>
              </w:rPr>
              <w:t>Va</w:t>
            </w:r>
            <w:proofErr w:type="gramStart"/>
            <w:r w:rsidRPr="00531540">
              <w:rPr>
                <w:b/>
                <w:sz w:val="18"/>
                <w:szCs w:val="18"/>
                <w:lang w:val="fr-FR"/>
              </w:rPr>
              <w:t>+</w:t>
            </w:r>
            <w:proofErr w:type="gramEnd"/>
            <w:r w:rsidRPr="00531540">
              <w:rPr>
                <w:b/>
                <w:sz w:val="18"/>
                <w:szCs w:val="18"/>
                <w:lang w:val="fr-FR"/>
              </w:rPr>
              <w:br/>
              <w:t>[km]</w:t>
            </w:r>
          </w:p>
        </w:tc>
        <w:tc>
          <w:tcPr>
            <w:tcW w:w="871" w:type="dxa"/>
          </w:tcPr>
          <w:p w14:paraId="3A26CE49" w14:textId="453CB2B6" w:rsidR="004D7C9A" w:rsidRPr="00531540" w:rsidRDefault="004D7C9A" w:rsidP="004D7C9A">
            <w:pPr>
              <w:pStyle w:val="BodyText"/>
              <w:jc w:val="center"/>
              <w:rPr>
                <w:b/>
                <w:sz w:val="18"/>
                <w:szCs w:val="18"/>
                <w:lang w:val="fr-FR"/>
              </w:rPr>
            </w:pPr>
            <w:r w:rsidRPr="00531540">
              <w:rPr>
                <w:b/>
                <w:sz w:val="18"/>
                <w:szCs w:val="18"/>
                <w:lang w:val="fr-FR"/>
              </w:rPr>
              <w:t>Va+</w:t>
            </w:r>
            <w:proofErr w:type="gramStart"/>
            <w:r w:rsidRPr="00531540">
              <w:rPr>
                <w:b/>
                <w:sz w:val="18"/>
                <w:szCs w:val="18"/>
                <w:lang w:val="fr-FR"/>
              </w:rPr>
              <w:t>+</w:t>
            </w:r>
            <w:proofErr w:type="gramEnd"/>
            <w:r w:rsidRPr="00531540">
              <w:rPr>
                <w:b/>
                <w:sz w:val="18"/>
                <w:szCs w:val="18"/>
                <w:lang w:val="fr-FR"/>
              </w:rPr>
              <w:br/>
              <w:t>[%]</w:t>
            </w:r>
          </w:p>
        </w:tc>
        <w:tc>
          <w:tcPr>
            <w:tcW w:w="871" w:type="dxa"/>
          </w:tcPr>
          <w:p w14:paraId="7DC4AA05" w14:textId="65F23EE0" w:rsidR="004D7C9A" w:rsidRPr="00531540" w:rsidRDefault="004D7C9A" w:rsidP="004D7C9A">
            <w:pPr>
              <w:pStyle w:val="BodyText"/>
              <w:jc w:val="center"/>
              <w:rPr>
                <w:b/>
                <w:sz w:val="18"/>
                <w:szCs w:val="18"/>
                <w:lang w:val="fr-FR"/>
              </w:rPr>
            </w:pPr>
            <w:r w:rsidRPr="00531540">
              <w:rPr>
                <w:b/>
                <w:sz w:val="18"/>
                <w:szCs w:val="18"/>
                <w:lang w:val="fr-FR"/>
              </w:rPr>
              <w:t>Va+</w:t>
            </w:r>
            <w:proofErr w:type="gramStart"/>
            <w:r w:rsidRPr="00531540">
              <w:rPr>
                <w:b/>
                <w:sz w:val="18"/>
                <w:szCs w:val="18"/>
                <w:lang w:val="fr-FR"/>
              </w:rPr>
              <w:t>+</w:t>
            </w:r>
            <w:proofErr w:type="gramEnd"/>
            <w:r w:rsidRPr="00531540">
              <w:rPr>
                <w:b/>
                <w:sz w:val="18"/>
                <w:szCs w:val="18"/>
                <w:lang w:val="fr-FR"/>
              </w:rPr>
              <w:br/>
              <w:t>[km]</w:t>
            </w:r>
          </w:p>
        </w:tc>
        <w:tc>
          <w:tcPr>
            <w:tcW w:w="871" w:type="dxa"/>
          </w:tcPr>
          <w:p w14:paraId="7CBB8A68" w14:textId="0561EA6C" w:rsidR="004D7C9A" w:rsidRPr="00531540" w:rsidRDefault="004D7C9A" w:rsidP="004D7C9A">
            <w:pPr>
              <w:pStyle w:val="BodyText"/>
              <w:jc w:val="center"/>
              <w:rPr>
                <w:b/>
                <w:sz w:val="18"/>
                <w:szCs w:val="18"/>
                <w:lang w:val="fr-FR"/>
              </w:rPr>
            </w:pPr>
            <w:proofErr w:type="spellStart"/>
            <w:proofErr w:type="gramStart"/>
            <w:r w:rsidRPr="00531540">
              <w:rPr>
                <w:b/>
                <w:sz w:val="18"/>
                <w:szCs w:val="18"/>
                <w:lang w:val="fr-FR"/>
              </w:rPr>
              <w:t>Vb</w:t>
            </w:r>
            <w:proofErr w:type="spellEnd"/>
            <w:proofErr w:type="gramEnd"/>
            <w:r w:rsidRPr="00531540">
              <w:rPr>
                <w:b/>
                <w:sz w:val="18"/>
                <w:szCs w:val="18"/>
                <w:lang w:val="fr-FR"/>
              </w:rPr>
              <w:br/>
              <w:t>[%]</w:t>
            </w:r>
          </w:p>
        </w:tc>
        <w:tc>
          <w:tcPr>
            <w:tcW w:w="871" w:type="dxa"/>
          </w:tcPr>
          <w:p w14:paraId="41B9BD14" w14:textId="56EC1643" w:rsidR="004D7C9A" w:rsidRPr="00531540" w:rsidRDefault="004D7C9A" w:rsidP="004D7C9A">
            <w:pPr>
              <w:pStyle w:val="BodyText"/>
              <w:jc w:val="center"/>
              <w:rPr>
                <w:b/>
                <w:sz w:val="18"/>
                <w:szCs w:val="18"/>
                <w:lang w:val="fr-FR"/>
              </w:rPr>
            </w:pPr>
            <w:proofErr w:type="spellStart"/>
            <w:proofErr w:type="gramStart"/>
            <w:r w:rsidRPr="00531540">
              <w:rPr>
                <w:b/>
                <w:sz w:val="18"/>
                <w:szCs w:val="18"/>
                <w:lang w:val="fr-FR"/>
              </w:rPr>
              <w:t>Vb</w:t>
            </w:r>
            <w:proofErr w:type="spellEnd"/>
            <w:proofErr w:type="gramEnd"/>
            <w:r w:rsidRPr="00531540">
              <w:rPr>
                <w:b/>
                <w:sz w:val="18"/>
                <w:szCs w:val="18"/>
                <w:lang w:val="fr-FR"/>
              </w:rPr>
              <w:br/>
              <w:t>[km]</w:t>
            </w:r>
          </w:p>
        </w:tc>
      </w:tr>
      <w:tr w:rsidR="00EF566E" w:rsidRPr="00531540" w14:paraId="3C863DC2" w14:textId="77777777" w:rsidTr="00531540">
        <w:tc>
          <w:tcPr>
            <w:tcW w:w="1980" w:type="dxa"/>
          </w:tcPr>
          <w:p w14:paraId="54353816" w14:textId="597ECE97" w:rsidR="00EF566E" w:rsidRPr="00531540" w:rsidRDefault="004D7C9A" w:rsidP="008938A8">
            <w:pPr>
              <w:pStyle w:val="BodyText"/>
              <w:rPr>
                <w:sz w:val="18"/>
                <w:szCs w:val="18"/>
                <w:lang w:val="fr-FR"/>
              </w:rPr>
            </w:pPr>
            <w:proofErr w:type="spellStart"/>
            <w:r w:rsidRPr="00531540">
              <w:rPr>
                <w:sz w:val="18"/>
                <w:szCs w:val="18"/>
                <w:lang w:val="fr-FR"/>
              </w:rPr>
              <w:t>Two</w:t>
            </w:r>
            <w:proofErr w:type="spellEnd"/>
            <w:r w:rsidRPr="00531540">
              <w:rPr>
                <w:sz w:val="18"/>
                <w:szCs w:val="18"/>
                <w:lang w:val="fr-FR"/>
              </w:rPr>
              <w:t xml:space="preserve"> </w:t>
            </w:r>
            <w:proofErr w:type="spellStart"/>
            <w:r w:rsidRPr="00531540">
              <w:rPr>
                <w:sz w:val="18"/>
                <w:szCs w:val="18"/>
                <w:lang w:val="fr-FR"/>
              </w:rPr>
              <w:t>way</w:t>
            </w:r>
            <w:proofErr w:type="spellEnd"/>
            <w:r w:rsidRPr="00531540">
              <w:rPr>
                <w:sz w:val="18"/>
                <w:szCs w:val="18"/>
                <w:lang w:val="fr-FR"/>
              </w:rPr>
              <w:t xml:space="preserve"> </w:t>
            </w:r>
            <w:proofErr w:type="spellStart"/>
            <w:r w:rsidRPr="00531540">
              <w:rPr>
                <w:sz w:val="18"/>
                <w:szCs w:val="18"/>
                <w:lang w:val="fr-FR"/>
              </w:rPr>
              <w:t>ease</w:t>
            </w:r>
            <w:proofErr w:type="spellEnd"/>
          </w:p>
        </w:tc>
        <w:tc>
          <w:tcPr>
            <w:tcW w:w="870" w:type="dxa"/>
            <w:vAlign w:val="bottom"/>
          </w:tcPr>
          <w:p w14:paraId="18B59849" w14:textId="77777777" w:rsidR="00EF566E" w:rsidRPr="00531540" w:rsidRDefault="00EF566E" w:rsidP="004D7C9A">
            <w:pPr>
              <w:pStyle w:val="BodyText"/>
              <w:jc w:val="center"/>
              <w:rPr>
                <w:sz w:val="18"/>
                <w:szCs w:val="18"/>
                <w:lang w:val="fr-FR"/>
              </w:rPr>
            </w:pPr>
            <w:r w:rsidRPr="00531540">
              <w:rPr>
                <w:sz w:val="18"/>
                <w:szCs w:val="18"/>
                <w:lang w:val="fr-FR"/>
              </w:rPr>
              <w:t>76%</w:t>
            </w:r>
          </w:p>
        </w:tc>
        <w:tc>
          <w:tcPr>
            <w:tcW w:w="871" w:type="dxa"/>
            <w:vAlign w:val="bottom"/>
          </w:tcPr>
          <w:p w14:paraId="099FD867" w14:textId="77777777" w:rsidR="00EF566E" w:rsidRPr="00531540" w:rsidRDefault="00EF566E" w:rsidP="004D7C9A">
            <w:pPr>
              <w:pStyle w:val="BodyText"/>
              <w:jc w:val="center"/>
              <w:rPr>
                <w:sz w:val="18"/>
                <w:szCs w:val="18"/>
                <w:lang w:val="fr-FR"/>
              </w:rPr>
            </w:pPr>
            <w:r w:rsidRPr="00531540">
              <w:rPr>
                <w:sz w:val="18"/>
                <w:szCs w:val="18"/>
                <w:lang w:val="fr-FR"/>
              </w:rPr>
              <w:t>181</w:t>
            </w:r>
          </w:p>
        </w:tc>
        <w:tc>
          <w:tcPr>
            <w:tcW w:w="871" w:type="dxa"/>
            <w:vAlign w:val="bottom"/>
          </w:tcPr>
          <w:p w14:paraId="543D9D84" w14:textId="77777777" w:rsidR="00EF566E" w:rsidRPr="00531540" w:rsidRDefault="00EF566E" w:rsidP="004D7C9A">
            <w:pPr>
              <w:pStyle w:val="BodyText"/>
              <w:jc w:val="center"/>
              <w:rPr>
                <w:sz w:val="18"/>
                <w:szCs w:val="18"/>
                <w:lang w:val="fr-FR"/>
              </w:rPr>
            </w:pPr>
            <w:r w:rsidRPr="00531540">
              <w:rPr>
                <w:sz w:val="18"/>
                <w:szCs w:val="18"/>
                <w:lang w:val="fr-FR"/>
              </w:rPr>
              <w:t>70%</w:t>
            </w:r>
          </w:p>
        </w:tc>
        <w:tc>
          <w:tcPr>
            <w:tcW w:w="871" w:type="dxa"/>
            <w:vAlign w:val="bottom"/>
          </w:tcPr>
          <w:p w14:paraId="5AD0B056" w14:textId="77777777" w:rsidR="00EF566E" w:rsidRPr="00531540" w:rsidRDefault="00EF566E" w:rsidP="004D7C9A">
            <w:pPr>
              <w:pStyle w:val="BodyText"/>
              <w:jc w:val="center"/>
              <w:rPr>
                <w:sz w:val="18"/>
                <w:szCs w:val="18"/>
                <w:lang w:val="fr-FR"/>
              </w:rPr>
            </w:pPr>
            <w:r w:rsidRPr="00531540">
              <w:rPr>
                <w:sz w:val="18"/>
                <w:szCs w:val="18"/>
                <w:lang w:val="fr-FR"/>
              </w:rPr>
              <w:t>168</w:t>
            </w:r>
          </w:p>
        </w:tc>
        <w:tc>
          <w:tcPr>
            <w:tcW w:w="871" w:type="dxa"/>
            <w:vAlign w:val="bottom"/>
          </w:tcPr>
          <w:p w14:paraId="1309B5DA" w14:textId="77777777" w:rsidR="00EF566E" w:rsidRPr="00531540" w:rsidRDefault="00EF566E" w:rsidP="004D7C9A">
            <w:pPr>
              <w:pStyle w:val="BodyText"/>
              <w:jc w:val="center"/>
              <w:rPr>
                <w:sz w:val="18"/>
                <w:szCs w:val="18"/>
                <w:lang w:val="fr-FR"/>
              </w:rPr>
            </w:pPr>
            <w:r w:rsidRPr="00531540">
              <w:rPr>
                <w:sz w:val="18"/>
                <w:szCs w:val="18"/>
                <w:lang w:val="fr-FR"/>
              </w:rPr>
              <w:t>69%</w:t>
            </w:r>
          </w:p>
        </w:tc>
        <w:tc>
          <w:tcPr>
            <w:tcW w:w="871" w:type="dxa"/>
            <w:vAlign w:val="bottom"/>
          </w:tcPr>
          <w:p w14:paraId="7692212B" w14:textId="77777777" w:rsidR="00EF566E" w:rsidRPr="00531540" w:rsidRDefault="00EF566E" w:rsidP="004D7C9A">
            <w:pPr>
              <w:pStyle w:val="BodyText"/>
              <w:jc w:val="center"/>
              <w:rPr>
                <w:sz w:val="18"/>
                <w:szCs w:val="18"/>
                <w:lang w:val="fr-FR"/>
              </w:rPr>
            </w:pPr>
            <w:r w:rsidRPr="00531540">
              <w:rPr>
                <w:sz w:val="18"/>
                <w:szCs w:val="18"/>
                <w:lang w:val="fr-FR"/>
              </w:rPr>
              <w:t>167</w:t>
            </w:r>
          </w:p>
        </w:tc>
        <w:tc>
          <w:tcPr>
            <w:tcW w:w="871" w:type="dxa"/>
            <w:vAlign w:val="bottom"/>
          </w:tcPr>
          <w:p w14:paraId="5F0F5891" w14:textId="77777777" w:rsidR="00EF566E" w:rsidRPr="00531540" w:rsidRDefault="00EF566E" w:rsidP="004D7C9A">
            <w:pPr>
              <w:pStyle w:val="BodyText"/>
              <w:jc w:val="center"/>
              <w:rPr>
                <w:sz w:val="18"/>
                <w:szCs w:val="18"/>
                <w:lang w:val="fr-FR"/>
              </w:rPr>
            </w:pPr>
            <w:r w:rsidRPr="00531540">
              <w:rPr>
                <w:sz w:val="18"/>
                <w:szCs w:val="18"/>
                <w:lang w:val="fr-FR"/>
              </w:rPr>
              <w:t>25%</w:t>
            </w:r>
          </w:p>
        </w:tc>
        <w:tc>
          <w:tcPr>
            <w:tcW w:w="871" w:type="dxa"/>
            <w:vAlign w:val="bottom"/>
          </w:tcPr>
          <w:p w14:paraId="6AC5ACE2" w14:textId="77777777" w:rsidR="00EF566E" w:rsidRPr="00531540" w:rsidRDefault="00EF566E" w:rsidP="004D7C9A">
            <w:pPr>
              <w:pStyle w:val="BodyText"/>
              <w:jc w:val="center"/>
              <w:rPr>
                <w:sz w:val="18"/>
                <w:szCs w:val="18"/>
                <w:lang w:val="fr-FR"/>
              </w:rPr>
            </w:pPr>
            <w:r w:rsidRPr="00531540">
              <w:rPr>
                <w:sz w:val="18"/>
                <w:szCs w:val="18"/>
                <w:lang w:val="fr-FR"/>
              </w:rPr>
              <w:t>59</w:t>
            </w:r>
          </w:p>
        </w:tc>
      </w:tr>
      <w:tr w:rsidR="00EF566E" w:rsidRPr="00531540" w14:paraId="39F5F1E7" w14:textId="77777777" w:rsidTr="00531540">
        <w:tc>
          <w:tcPr>
            <w:tcW w:w="1980" w:type="dxa"/>
          </w:tcPr>
          <w:p w14:paraId="04FC056F" w14:textId="1AABA295" w:rsidR="00EF566E" w:rsidRPr="00531540" w:rsidRDefault="004D7C9A" w:rsidP="004D7C9A">
            <w:pPr>
              <w:pStyle w:val="BodyText"/>
              <w:rPr>
                <w:sz w:val="18"/>
                <w:szCs w:val="18"/>
                <w:lang w:val="fr-FR"/>
              </w:rPr>
            </w:pPr>
            <w:proofErr w:type="spellStart"/>
            <w:r w:rsidRPr="00531540">
              <w:rPr>
                <w:sz w:val="18"/>
                <w:szCs w:val="18"/>
                <w:lang w:val="fr-FR"/>
              </w:rPr>
              <w:t>Two</w:t>
            </w:r>
            <w:proofErr w:type="spellEnd"/>
            <w:r w:rsidRPr="00531540">
              <w:rPr>
                <w:sz w:val="18"/>
                <w:szCs w:val="18"/>
                <w:lang w:val="fr-FR"/>
              </w:rPr>
              <w:t xml:space="preserve"> </w:t>
            </w:r>
            <w:proofErr w:type="spellStart"/>
            <w:r w:rsidRPr="00531540">
              <w:rPr>
                <w:sz w:val="18"/>
                <w:szCs w:val="18"/>
                <w:lang w:val="fr-FR"/>
              </w:rPr>
              <w:t>way</w:t>
            </w:r>
            <w:proofErr w:type="spellEnd"/>
            <w:r w:rsidRPr="00531540">
              <w:rPr>
                <w:sz w:val="18"/>
                <w:szCs w:val="18"/>
                <w:lang w:val="fr-FR"/>
              </w:rPr>
              <w:t xml:space="preserve"> </w:t>
            </w:r>
            <w:proofErr w:type="spellStart"/>
            <w:r w:rsidRPr="00531540">
              <w:rPr>
                <w:sz w:val="18"/>
                <w:szCs w:val="18"/>
                <w:lang w:val="fr-FR"/>
              </w:rPr>
              <w:t>safe</w:t>
            </w:r>
            <w:proofErr w:type="spellEnd"/>
          </w:p>
        </w:tc>
        <w:tc>
          <w:tcPr>
            <w:tcW w:w="870" w:type="dxa"/>
            <w:vAlign w:val="bottom"/>
          </w:tcPr>
          <w:p w14:paraId="53693184" w14:textId="77777777" w:rsidR="00EF566E" w:rsidRPr="00531540" w:rsidRDefault="00EF566E" w:rsidP="004D7C9A">
            <w:pPr>
              <w:pStyle w:val="BodyText"/>
              <w:jc w:val="center"/>
              <w:rPr>
                <w:sz w:val="18"/>
                <w:szCs w:val="18"/>
                <w:lang w:val="fr-FR"/>
              </w:rPr>
            </w:pPr>
            <w:r w:rsidRPr="00531540">
              <w:rPr>
                <w:sz w:val="18"/>
                <w:szCs w:val="18"/>
                <w:lang w:val="fr-FR"/>
              </w:rPr>
              <w:t>17%</w:t>
            </w:r>
          </w:p>
        </w:tc>
        <w:tc>
          <w:tcPr>
            <w:tcW w:w="871" w:type="dxa"/>
            <w:vAlign w:val="bottom"/>
          </w:tcPr>
          <w:p w14:paraId="059D65A8" w14:textId="77777777" w:rsidR="00EF566E" w:rsidRPr="00531540" w:rsidRDefault="00EF566E" w:rsidP="004D7C9A">
            <w:pPr>
              <w:pStyle w:val="BodyText"/>
              <w:jc w:val="center"/>
              <w:rPr>
                <w:sz w:val="18"/>
                <w:szCs w:val="18"/>
                <w:lang w:val="fr-FR"/>
              </w:rPr>
            </w:pPr>
            <w:r w:rsidRPr="00531540">
              <w:rPr>
                <w:sz w:val="18"/>
                <w:szCs w:val="18"/>
                <w:lang w:val="fr-FR"/>
              </w:rPr>
              <w:t>42</w:t>
            </w:r>
          </w:p>
        </w:tc>
        <w:tc>
          <w:tcPr>
            <w:tcW w:w="871" w:type="dxa"/>
            <w:vAlign w:val="bottom"/>
          </w:tcPr>
          <w:p w14:paraId="02518333" w14:textId="77777777" w:rsidR="00EF566E" w:rsidRPr="00531540" w:rsidRDefault="00EF566E" w:rsidP="004D7C9A">
            <w:pPr>
              <w:pStyle w:val="BodyText"/>
              <w:jc w:val="center"/>
              <w:rPr>
                <w:sz w:val="18"/>
                <w:szCs w:val="18"/>
                <w:lang w:val="fr-FR"/>
              </w:rPr>
            </w:pPr>
            <w:r w:rsidRPr="00531540">
              <w:rPr>
                <w:sz w:val="18"/>
                <w:szCs w:val="18"/>
                <w:lang w:val="fr-FR"/>
              </w:rPr>
              <w:t>16%</w:t>
            </w:r>
          </w:p>
        </w:tc>
        <w:tc>
          <w:tcPr>
            <w:tcW w:w="871" w:type="dxa"/>
            <w:vAlign w:val="bottom"/>
          </w:tcPr>
          <w:p w14:paraId="0C22F29A" w14:textId="77777777" w:rsidR="00EF566E" w:rsidRPr="00531540" w:rsidRDefault="00EF566E" w:rsidP="004D7C9A">
            <w:pPr>
              <w:pStyle w:val="BodyText"/>
              <w:jc w:val="center"/>
              <w:rPr>
                <w:sz w:val="18"/>
                <w:szCs w:val="18"/>
                <w:lang w:val="fr-FR"/>
              </w:rPr>
            </w:pPr>
            <w:r w:rsidRPr="00531540">
              <w:rPr>
                <w:sz w:val="18"/>
                <w:szCs w:val="18"/>
                <w:lang w:val="fr-FR"/>
              </w:rPr>
              <w:t>39</w:t>
            </w:r>
          </w:p>
        </w:tc>
        <w:tc>
          <w:tcPr>
            <w:tcW w:w="871" w:type="dxa"/>
            <w:vAlign w:val="bottom"/>
          </w:tcPr>
          <w:p w14:paraId="33C1C4D5" w14:textId="77777777" w:rsidR="00EF566E" w:rsidRPr="00531540" w:rsidRDefault="00EF566E" w:rsidP="004D7C9A">
            <w:pPr>
              <w:pStyle w:val="BodyText"/>
              <w:jc w:val="center"/>
              <w:rPr>
                <w:sz w:val="18"/>
                <w:szCs w:val="18"/>
                <w:lang w:val="fr-FR"/>
              </w:rPr>
            </w:pPr>
            <w:r w:rsidRPr="00531540">
              <w:rPr>
                <w:sz w:val="18"/>
                <w:szCs w:val="18"/>
                <w:lang w:val="fr-FR"/>
              </w:rPr>
              <w:t>16%</w:t>
            </w:r>
          </w:p>
        </w:tc>
        <w:tc>
          <w:tcPr>
            <w:tcW w:w="871" w:type="dxa"/>
            <w:vAlign w:val="bottom"/>
          </w:tcPr>
          <w:p w14:paraId="2BA8E368" w14:textId="77777777" w:rsidR="00EF566E" w:rsidRPr="00531540" w:rsidRDefault="00EF566E" w:rsidP="004D7C9A">
            <w:pPr>
              <w:pStyle w:val="BodyText"/>
              <w:jc w:val="center"/>
              <w:rPr>
                <w:sz w:val="18"/>
                <w:szCs w:val="18"/>
                <w:lang w:val="fr-FR"/>
              </w:rPr>
            </w:pPr>
            <w:r w:rsidRPr="00531540">
              <w:rPr>
                <w:sz w:val="18"/>
                <w:szCs w:val="18"/>
                <w:lang w:val="fr-FR"/>
              </w:rPr>
              <w:t>38</w:t>
            </w:r>
          </w:p>
        </w:tc>
        <w:tc>
          <w:tcPr>
            <w:tcW w:w="871" w:type="dxa"/>
            <w:vAlign w:val="bottom"/>
          </w:tcPr>
          <w:p w14:paraId="0928D4AE" w14:textId="77777777" w:rsidR="00EF566E" w:rsidRPr="00531540" w:rsidRDefault="00EF566E" w:rsidP="004D7C9A">
            <w:pPr>
              <w:pStyle w:val="BodyText"/>
              <w:jc w:val="center"/>
              <w:rPr>
                <w:sz w:val="18"/>
                <w:szCs w:val="18"/>
                <w:lang w:val="fr-FR"/>
              </w:rPr>
            </w:pPr>
            <w:r w:rsidRPr="00531540">
              <w:rPr>
                <w:sz w:val="18"/>
                <w:szCs w:val="18"/>
                <w:lang w:val="fr-FR"/>
              </w:rPr>
              <w:t>54%</w:t>
            </w:r>
          </w:p>
        </w:tc>
        <w:tc>
          <w:tcPr>
            <w:tcW w:w="871" w:type="dxa"/>
            <w:vAlign w:val="bottom"/>
          </w:tcPr>
          <w:p w14:paraId="7E73C267" w14:textId="77777777" w:rsidR="00EF566E" w:rsidRPr="00531540" w:rsidRDefault="00EF566E" w:rsidP="004D7C9A">
            <w:pPr>
              <w:pStyle w:val="BodyText"/>
              <w:jc w:val="center"/>
              <w:rPr>
                <w:sz w:val="18"/>
                <w:szCs w:val="18"/>
                <w:lang w:val="fr-FR"/>
              </w:rPr>
            </w:pPr>
            <w:r w:rsidRPr="00531540">
              <w:rPr>
                <w:sz w:val="18"/>
                <w:szCs w:val="18"/>
                <w:lang w:val="fr-FR"/>
              </w:rPr>
              <w:t>130</w:t>
            </w:r>
          </w:p>
        </w:tc>
      </w:tr>
      <w:tr w:rsidR="00EF566E" w:rsidRPr="00531540" w14:paraId="0F6F869F" w14:textId="77777777" w:rsidTr="00531540">
        <w:tc>
          <w:tcPr>
            <w:tcW w:w="1980" w:type="dxa"/>
          </w:tcPr>
          <w:p w14:paraId="2B4DEC2F" w14:textId="7297E1F7" w:rsidR="00EF566E" w:rsidRPr="00531540" w:rsidRDefault="004D7C9A" w:rsidP="004D7C9A">
            <w:pPr>
              <w:pStyle w:val="BodyText"/>
              <w:rPr>
                <w:sz w:val="18"/>
                <w:szCs w:val="18"/>
                <w:lang w:val="fr-FR"/>
              </w:rPr>
            </w:pPr>
            <w:proofErr w:type="spellStart"/>
            <w:r w:rsidRPr="00531540">
              <w:rPr>
                <w:sz w:val="18"/>
                <w:szCs w:val="18"/>
                <w:lang w:val="fr-FR"/>
              </w:rPr>
              <w:t>Selective</w:t>
            </w:r>
            <w:proofErr w:type="spellEnd"/>
            <w:r w:rsidRPr="00531540">
              <w:rPr>
                <w:sz w:val="18"/>
                <w:szCs w:val="18"/>
                <w:lang w:val="fr-FR"/>
              </w:rPr>
              <w:t xml:space="preserve"> </w:t>
            </w:r>
            <w:proofErr w:type="spellStart"/>
            <w:r w:rsidRPr="00531540">
              <w:rPr>
                <w:sz w:val="18"/>
                <w:szCs w:val="18"/>
                <w:lang w:val="fr-FR"/>
              </w:rPr>
              <w:t>alternating</w:t>
            </w:r>
            <w:proofErr w:type="spellEnd"/>
            <w:r w:rsidRPr="00531540">
              <w:rPr>
                <w:sz w:val="18"/>
                <w:szCs w:val="18"/>
                <w:lang w:val="fr-FR"/>
              </w:rPr>
              <w:t xml:space="preserve"> </w:t>
            </w:r>
            <w:proofErr w:type="spellStart"/>
            <w:r w:rsidRPr="00531540">
              <w:rPr>
                <w:sz w:val="18"/>
                <w:szCs w:val="18"/>
                <w:lang w:val="fr-FR"/>
              </w:rPr>
              <w:t>ease</w:t>
            </w:r>
            <w:proofErr w:type="spellEnd"/>
          </w:p>
        </w:tc>
        <w:tc>
          <w:tcPr>
            <w:tcW w:w="870" w:type="dxa"/>
            <w:vAlign w:val="bottom"/>
          </w:tcPr>
          <w:p w14:paraId="676A8291" w14:textId="77777777" w:rsidR="00EF566E" w:rsidRPr="00531540" w:rsidRDefault="00EF566E" w:rsidP="004D7C9A">
            <w:pPr>
              <w:pStyle w:val="BodyText"/>
              <w:jc w:val="center"/>
              <w:rPr>
                <w:sz w:val="18"/>
                <w:szCs w:val="18"/>
                <w:lang w:val="fr-FR"/>
              </w:rPr>
            </w:pPr>
            <w:r w:rsidRPr="00531540">
              <w:rPr>
                <w:sz w:val="18"/>
                <w:szCs w:val="18"/>
                <w:lang w:val="fr-FR"/>
              </w:rPr>
              <w:t>1%</w:t>
            </w:r>
          </w:p>
        </w:tc>
        <w:tc>
          <w:tcPr>
            <w:tcW w:w="871" w:type="dxa"/>
            <w:vAlign w:val="bottom"/>
          </w:tcPr>
          <w:p w14:paraId="7C1FD70E" w14:textId="77777777" w:rsidR="00EF566E" w:rsidRPr="00531540" w:rsidRDefault="00EF566E" w:rsidP="004D7C9A">
            <w:pPr>
              <w:pStyle w:val="BodyText"/>
              <w:jc w:val="center"/>
              <w:rPr>
                <w:sz w:val="18"/>
                <w:szCs w:val="18"/>
                <w:lang w:val="fr-FR"/>
              </w:rPr>
            </w:pPr>
            <w:r w:rsidRPr="00531540">
              <w:rPr>
                <w:sz w:val="18"/>
                <w:szCs w:val="18"/>
                <w:lang w:val="fr-FR"/>
              </w:rPr>
              <w:t>2</w:t>
            </w:r>
          </w:p>
        </w:tc>
        <w:tc>
          <w:tcPr>
            <w:tcW w:w="871" w:type="dxa"/>
            <w:vAlign w:val="bottom"/>
          </w:tcPr>
          <w:p w14:paraId="6C8A20E1" w14:textId="77777777" w:rsidR="00EF566E" w:rsidRPr="00531540" w:rsidRDefault="00EF566E" w:rsidP="004D7C9A">
            <w:pPr>
              <w:pStyle w:val="BodyText"/>
              <w:jc w:val="center"/>
              <w:rPr>
                <w:sz w:val="18"/>
                <w:szCs w:val="18"/>
                <w:lang w:val="fr-FR"/>
              </w:rPr>
            </w:pPr>
            <w:r w:rsidRPr="00531540">
              <w:rPr>
                <w:sz w:val="18"/>
                <w:szCs w:val="18"/>
                <w:lang w:val="fr-FR"/>
              </w:rPr>
              <w:t>3%</w:t>
            </w:r>
          </w:p>
        </w:tc>
        <w:tc>
          <w:tcPr>
            <w:tcW w:w="871" w:type="dxa"/>
            <w:vAlign w:val="bottom"/>
          </w:tcPr>
          <w:p w14:paraId="0A1C4E0E" w14:textId="77777777" w:rsidR="00EF566E" w:rsidRPr="00531540" w:rsidRDefault="00EF566E" w:rsidP="004D7C9A">
            <w:pPr>
              <w:pStyle w:val="BodyText"/>
              <w:jc w:val="center"/>
              <w:rPr>
                <w:sz w:val="18"/>
                <w:szCs w:val="18"/>
                <w:lang w:val="fr-FR"/>
              </w:rPr>
            </w:pPr>
            <w:r w:rsidRPr="00531540">
              <w:rPr>
                <w:sz w:val="18"/>
                <w:szCs w:val="18"/>
                <w:lang w:val="fr-FR"/>
              </w:rPr>
              <w:t>7</w:t>
            </w:r>
          </w:p>
        </w:tc>
        <w:tc>
          <w:tcPr>
            <w:tcW w:w="871" w:type="dxa"/>
            <w:vAlign w:val="bottom"/>
          </w:tcPr>
          <w:p w14:paraId="7AEB1B5E" w14:textId="77777777" w:rsidR="00EF566E" w:rsidRPr="00531540" w:rsidRDefault="00EF566E" w:rsidP="004D7C9A">
            <w:pPr>
              <w:pStyle w:val="BodyText"/>
              <w:jc w:val="center"/>
              <w:rPr>
                <w:sz w:val="18"/>
                <w:szCs w:val="18"/>
                <w:lang w:val="fr-FR"/>
              </w:rPr>
            </w:pPr>
            <w:r w:rsidRPr="00531540">
              <w:rPr>
                <w:sz w:val="18"/>
                <w:szCs w:val="18"/>
                <w:lang w:val="fr-FR"/>
              </w:rPr>
              <w:t>3%</w:t>
            </w:r>
          </w:p>
        </w:tc>
        <w:tc>
          <w:tcPr>
            <w:tcW w:w="871" w:type="dxa"/>
            <w:vAlign w:val="bottom"/>
          </w:tcPr>
          <w:p w14:paraId="2885CC67" w14:textId="77777777" w:rsidR="00EF566E" w:rsidRPr="00531540" w:rsidRDefault="00EF566E" w:rsidP="004D7C9A">
            <w:pPr>
              <w:pStyle w:val="BodyText"/>
              <w:jc w:val="center"/>
              <w:rPr>
                <w:sz w:val="18"/>
                <w:szCs w:val="18"/>
                <w:lang w:val="fr-FR"/>
              </w:rPr>
            </w:pPr>
            <w:r w:rsidRPr="00531540">
              <w:rPr>
                <w:sz w:val="18"/>
                <w:szCs w:val="18"/>
                <w:lang w:val="fr-FR"/>
              </w:rPr>
              <w:t>8</w:t>
            </w:r>
          </w:p>
        </w:tc>
        <w:tc>
          <w:tcPr>
            <w:tcW w:w="871" w:type="dxa"/>
            <w:vAlign w:val="bottom"/>
          </w:tcPr>
          <w:p w14:paraId="2FFF4A95" w14:textId="77777777" w:rsidR="00EF566E" w:rsidRPr="00531540" w:rsidRDefault="00EF566E" w:rsidP="004D7C9A">
            <w:pPr>
              <w:pStyle w:val="BodyText"/>
              <w:jc w:val="center"/>
              <w:rPr>
                <w:sz w:val="18"/>
                <w:szCs w:val="18"/>
                <w:lang w:val="fr-FR"/>
              </w:rPr>
            </w:pPr>
            <w:r w:rsidRPr="00531540">
              <w:rPr>
                <w:sz w:val="18"/>
                <w:szCs w:val="18"/>
                <w:lang w:val="fr-FR"/>
              </w:rPr>
              <w:t>2%</w:t>
            </w:r>
          </w:p>
        </w:tc>
        <w:tc>
          <w:tcPr>
            <w:tcW w:w="871" w:type="dxa"/>
            <w:vAlign w:val="bottom"/>
          </w:tcPr>
          <w:p w14:paraId="6FDD14B0" w14:textId="77777777" w:rsidR="00EF566E" w:rsidRPr="00531540" w:rsidRDefault="00EF566E" w:rsidP="004D7C9A">
            <w:pPr>
              <w:pStyle w:val="BodyText"/>
              <w:jc w:val="center"/>
              <w:rPr>
                <w:sz w:val="18"/>
                <w:szCs w:val="18"/>
                <w:lang w:val="fr-FR"/>
              </w:rPr>
            </w:pPr>
            <w:r w:rsidRPr="00531540">
              <w:rPr>
                <w:sz w:val="18"/>
                <w:szCs w:val="18"/>
                <w:lang w:val="fr-FR"/>
              </w:rPr>
              <w:t>5</w:t>
            </w:r>
          </w:p>
        </w:tc>
      </w:tr>
      <w:tr w:rsidR="00EF566E" w:rsidRPr="00531540" w14:paraId="345DC14E" w14:textId="77777777" w:rsidTr="00531540">
        <w:tc>
          <w:tcPr>
            <w:tcW w:w="1980" w:type="dxa"/>
          </w:tcPr>
          <w:p w14:paraId="448C3DC8" w14:textId="2784FA45" w:rsidR="00EF566E" w:rsidRPr="00531540" w:rsidRDefault="004D7C9A" w:rsidP="004D7C9A">
            <w:pPr>
              <w:pStyle w:val="BodyText"/>
              <w:rPr>
                <w:sz w:val="18"/>
                <w:szCs w:val="18"/>
                <w:lang w:val="fr-FR"/>
              </w:rPr>
            </w:pPr>
            <w:proofErr w:type="spellStart"/>
            <w:r w:rsidRPr="00531540">
              <w:rPr>
                <w:sz w:val="18"/>
                <w:szCs w:val="18"/>
                <w:lang w:val="fr-FR"/>
              </w:rPr>
              <w:t>Selective</w:t>
            </w:r>
            <w:proofErr w:type="spellEnd"/>
            <w:r w:rsidRPr="00531540">
              <w:rPr>
                <w:sz w:val="18"/>
                <w:szCs w:val="18"/>
                <w:lang w:val="fr-FR"/>
              </w:rPr>
              <w:t xml:space="preserve"> </w:t>
            </w:r>
            <w:proofErr w:type="spellStart"/>
            <w:r w:rsidRPr="00531540">
              <w:rPr>
                <w:sz w:val="18"/>
                <w:szCs w:val="18"/>
                <w:lang w:val="fr-FR"/>
              </w:rPr>
              <w:t>alternating</w:t>
            </w:r>
            <w:proofErr w:type="spellEnd"/>
            <w:r w:rsidRPr="00531540">
              <w:rPr>
                <w:sz w:val="18"/>
                <w:szCs w:val="18"/>
                <w:lang w:val="fr-FR"/>
              </w:rPr>
              <w:t xml:space="preserve"> </w:t>
            </w:r>
            <w:proofErr w:type="spellStart"/>
            <w:r w:rsidRPr="00531540">
              <w:rPr>
                <w:sz w:val="18"/>
                <w:szCs w:val="18"/>
                <w:lang w:val="fr-FR"/>
              </w:rPr>
              <w:t>safe</w:t>
            </w:r>
            <w:proofErr w:type="spellEnd"/>
          </w:p>
        </w:tc>
        <w:tc>
          <w:tcPr>
            <w:tcW w:w="870" w:type="dxa"/>
            <w:vAlign w:val="bottom"/>
          </w:tcPr>
          <w:p w14:paraId="532AE817" w14:textId="77777777" w:rsidR="00EF566E" w:rsidRPr="00531540" w:rsidRDefault="00EF566E" w:rsidP="004D7C9A">
            <w:pPr>
              <w:pStyle w:val="BodyText"/>
              <w:jc w:val="center"/>
              <w:rPr>
                <w:sz w:val="18"/>
                <w:szCs w:val="18"/>
                <w:lang w:val="fr-FR"/>
              </w:rPr>
            </w:pPr>
            <w:r w:rsidRPr="00531540">
              <w:rPr>
                <w:sz w:val="18"/>
                <w:szCs w:val="18"/>
                <w:lang w:val="fr-FR"/>
              </w:rPr>
              <w:t>3%</w:t>
            </w:r>
          </w:p>
        </w:tc>
        <w:tc>
          <w:tcPr>
            <w:tcW w:w="871" w:type="dxa"/>
            <w:vAlign w:val="bottom"/>
          </w:tcPr>
          <w:p w14:paraId="30168A4E" w14:textId="77777777" w:rsidR="00EF566E" w:rsidRPr="00531540" w:rsidRDefault="00EF566E" w:rsidP="004D7C9A">
            <w:pPr>
              <w:pStyle w:val="BodyText"/>
              <w:jc w:val="center"/>
              <w:rPr>
                <w:sz w:val="18"/>
                <w:szCs w:val="18"/>
                <w:lang w:val="fr-FR"/>
              </w:rPr>
            </w:pPr>
            <w:r w:rsidRPr="00531540">
              <w:rPr>
                <w:sz w:val="18"/>
                <w:szCs w:val="18"/>
                <w:lang w:val="fr-FR"/>
              </w:rPr>
              <w:t>8</w:t>
            </w:r>
          </w:p>
        </w:tc>
        <w:tc>
          <w:tcPr>
            <w:tcW w:w="871" w:type="dxa"/>
            <w:vAlign w:val="bottom"/>
          </w:tcPr>
          <w:p w14:paraId="6BC4A4E8" w14:textId="77777777" w:rsidR="00EF566E" w:rsidRPr="00531540" w:rsidRDefault="00EF566E" w:rsidP="004D7C9A">
            <w:pPr>
              <w:pStyle w:val="BodyText"/>
              <w:jc w:val="center"/>
              <w:rPr>
                <w:sz w:val="18"/>
                <w:szCs w:val="18"/>
                <w:lang w:val="fr-FR"/>
              </w:rPr>
            </w:pPr>
            <w:r w:rsidRPr="00531540">
              <w:rPr>
                <w:sz w:val="18"/>
                <w:szCs w:val="18"/>
                <w:lang w:val="fr-FR"/>
              </w:rPr>
              <w:t>5%</w:t>
            </w:r>
          </w:p>
        </w:tc>
        <w:tc>
          <w:tcPr>
            <w:tcW w:w="871" w:type="dxa"/>
            <w:vAlign w:val="bottom"/>
          </w:tcPr>
          <w:p w14:paraId="71F73890" w14:textId="77777777" w:rsidR="00EF566E" w:rsidRPr="00531540" w:rsidRDefault="00EF566E" w:rsidP="004D7C9A">
            <w:pPr>
              <w:pStyle w:val="BodyText"/>
              <w:jc w:val="center"/>
              <w:rPr>
                <w:sz w:val="18"/>
                <w:szCs w:val="18"/>
                <w:lang w:val="fr-FR"/>
              </w:rPr>
            </w:pPr>
            <w:r w:rsidRPr="00531540">
              <w:rPr>
                <w:sz w:val="18"/>
                <w:szCs w:val="18"/>
                <w:lang w:val="fr-FR"/>
              </w:rPr>
              <w:t>12</w:t>
            </w:r>
          </w:p>
        </w:tc>
        <w:tc>
          <w:tcPr>
            <w:tcW w:w="871" w:type="dxa"/>
            <w:vAlign w:val="bottom"/>
          </w:tcPr>
          <w:p w14:paraId="3441D5E3" w14:textId="77777777" w:rsidR="00EF566E" w:rsidRPr="00531540" w:rsidRDefault="00EF566E" w:rsidP="004D7C9A">
            <w:pPr>
              <w:pStyle w:val="BodyText"/>
              <w:jc w:val="center"/>
              <w:rPr>
                <w:sz w:val="18"/>
                <w:szCs w:val="18"/>
                <w:lang w:val="fr-FR"/>
              </w:rPr>
            </w:pPr>
            <w:r w:rsidRPr="00531540">
              <w:rPr>
                <w:sz w:val="18"/>
                <w:szCs w:val="18"/>
                <w:lang w:val="fr-FR"/>
              </w:rPr>
              <w:t>5%</w:t>
            </w:r>
          </w:p>
        </w:tc>
        <w:tc>
          <w:tcPr>
            <w:tcW w:w="871" w:type="dxa"/>
            <w:vAlign w:val="bottom"/>
          </w:tcPr>
          <w:p w14:paraId="5CB73CC1" w14:textId="77777777" w:rsidR="00EF566E" w:rsidRPr="00531540" w:rsidRDefault="00EF566E" w:rsidP="004D7C9A">
            <w:pPr>
              <w:pStyle w:val="BodyText"/>
              <w:jc w:val="center"/>
              <w:rPr>
                <w:sz w:val="18"/>
                <w:szCs w:val="18"/>
                <w:lang w:val="fr-FR"/>
              </w:rPr>
            </w:pPr>
            <w:r w:rsidRPr="00531540">
              <w:rPr>
                <w:sz w:val="18"/>
                <w:szCs w:val="18"/>
                <w:lang w:val="fr-FR"/>
              </w:rPr>
              <w:t>13</w:t>
            </w:r>
          </w:p>
        </w:tc>
        <w:tc>
          <w:tcPr>
            <w:tcW w:w="871" w:type="dxa"/>
            <w:vAlign w:val="bottom"/>
          </w:tcPr>
          <w:p w14:paraId="7CA2A967" w14:textId="77777777" w:rsidR="00EF566E" w:rsidRPr="00531540" w:rsidRDefault="00EF566E" w:rsidP="004D7C9A">
            <w:pPr>
              <w:pStyle w:val="BodyText"/>
              <w:jc w:val="center"/>
              <w:rPr>
                <w:sz w:val="18"/>
                <w:szCs w:val="18"/>
                <w:lang w:val="fr-FR"/>
              </w:rPr>
            </w:pPr>
            <w:r w:rsidRPr="00531540">
              <w:rPr>
                <w:sz w:val="18"/>
                <w:szCs w:val="18"/>
                <w:lang w:val="fr-FR"/>
              </w:rPr>
              <w:t>7%</w:t>
            </w:r>
          </w:p>
        </w:tc>
        <w:tc>
          <w:tcPr>
            <w:tcW w:w="871" w:type="dxa"/>
            <w:vAlign w:val="bottom"/>
          </w:tcPr>
          <w:p w14:paraId="0749C6D6" w14:textId="77777777" w:rsidR="00EF566E" w:rsidRPr="00531540" w:rsidRDefault="00EF566E" w:rsidP="004D7C9A">
            <w:pPr>
              <w:pStyle w:val="BodyText"/>
              <w:jc w:val="center"/>
              <w:rPr>
                <w:sz w:val="18"/>
                <w:szCs w:val="18"/>
                <w:lang w:val="fr-FR"/>
              </w:rPr>
            </w:pPr>
            <w:r w:rsidRPr="00531540">
              <w:rPr>
                <w:sz w:val="18"/>
                <w:szCs w:val="18"/>
                <w:lang w:val="fr-FR"/>
              </w:rPr>
              <w:t>16</w:t>
            </w:r>
          </w:p>
        </w:tc>
      </w:tr>
      <w:tr w:rsidR="00EF566E" w:rsidRPr="00531540" w14:paraId="032551F7" w14:textId="77777777" w:rsidTr="00531540">
        <w:tc>
          <w:tcPr>
            <w:tcW w:w="1980" w:type="dxa"/>
          </w:tcPr>
          <w:p w14:paraId="0BCDA4B5" w14:textId="0BBAB1F0" w:rsidR="00EF566E" w:rsidRPr="00531540" w:rsidRDefault="004D7C9A" w:rsidP="004D7C9A">
            <w:pPr>
              <w:pStyle w:val="BodyText"/>
              <w:rPr>
                <w:sz w:val="18"/>
                <w:szCs w:val="18"/>
                <w:lang w:val="fr-FR"/>
              </w:rPr>
            </w:pPr>
            <w:proofErr w:type="spellStart"/>
            <w:r w:rsidRPr="00531540">
              <w:rPr>
                <w:sz w:val="18"/>
                <w:szCs w:val="18"/>
                <w:lang w:val="fr-FR"/>
              </w:rPr>
              <w:t>Strictly</w:t>
            </w:r>
            <w:proofErr w:type="spellEnd"/>
            <w:r w:rsidRPr="00531540">
              <w:rPr>
                <w:sz w:val="18"/>
                <w:szCs w:val="18"/>
                <w:lang w:val="fr-FR"/>
              </w:rPr>
              <w:t xml:space="preserve"> </w:t>
            </w:r>
            <w:proofErr w:type="spellStart"/>
            <w:r w:rsidRPr="00531540">
              <w:rPr>
                <w:sz w:val="18"/>
                <w:szCs w:val="18"/>
                <w:lang w:val="fr-FR"/>
              </w:rPr>
              <w:t>alternating</w:t>
            </w:r>
            <w:proofErr w:type="spellEnd"/>
            <w:r w:rsidRPr="00531540">
              <w:rPr>
                <w:sz w:val="18"/>
                <w:szCs w:val="18"/>
                <w:lang w:val="fr-FR"/>
              </w:rPr>
              <w:t xml:space="preserve"> </w:t>
            </w:r>
            <w:proofErr w:type="spellStart"/>
            <w:r w:rsidRPr="00531540">
              <w:rPr>
                <w:sz w:val="18"/>
                <w:szCs w:val="18"/>
                <w:lang w:val="fr-FR"/>
              </w:rPr>
              <w:t>ease</w:t>
            </w:r>
            <w:proofErr w:type="spellEnd"/>
          </w:p>
        </w:tc>
        <w:tc>
          <w:tcPr>
            <w:tcW w:w="870" w:type="dxa"/>
            <w:vAlign w:val="bottom"/>
          </w:tcPr>
          <w:p w14:paraId="6B345F49" w14:textId="77777777" w:rsidR="00EF566E" w:rsidRPr="00531540" w:rsidRDefault="00EF566E" w:rsidP="004D7C9A">
            <w:pPr>
              <w:pStyle w:val="BodyText"/>
              <w:jc w:val="center"/>
              <w:rPr>
                <w:sz w:val="18"/>
                <w:szCs w:val="18"/>
                <w:lang w:val="fr-FR"/>
              </w:rPr>
            </w:pPr>
            <w:r w:rsidRPr="00531540">
              <w:rPr>
                <w:sz w:val="18"/>
                <w:szCs w:val="18"/>
                <w:lang w:val="fr-FR"/>
              </w:rPr>
              <w:t>2%</w:t>
            </w:r>
          </w:p>
        </w:tc>
        <w:tc>
          <w:tcPr>
            <w:tcW w:w="871" w:type="dxa"/>
            <w:vAlign w:val="bottom"/>
          </w:tcPr>
          <w:p w14:paraId="533861D0" w14:textId="77777777" w:rsidR="00EF566E" w:rsidRPr="00531540" w:rsidRDefault="00EF566E" w:rsidP="004D7C9A">
            <w:pPr>
              <w:pStyle w:val="BodyText"/>
              <w:jc w:val="center"/>
              <w:rPr>
                <w:sz w:val="18"/>
                <w:szCs w:val="18"/>
                <w:lang w:val="fr-FR"/>
              </w:rPr>
            </w:pPr>
            <w:r w:rsidRPr="00531540">
              <w:rPr>
                <w:sz w:val="18"/>
                <w:szCs w:val="18"/>
                <w:lang w:val="fr-FR"/>
              </w:rPr>
              <w:t>5</w:t>
            </w:r>
          </w:p>
        </w:tc>
        <w:tc>
          <w:tcPr>
            <w:tcW w:w="871" w:type="dxa"/>
            <w:vAlign w:val="bottom"/>
          </w:tcPr>
          <w:p w14:paraId="350D50CA" w14:textId="77777777" w:rsidR="00EF566E" w:rsidRPr="00531540" w:rsidRDefault="00EF566E" w:rsidP="004D7C9A">
            <w:pPr>
              <w:pStyle w:val="BodyText"/>
              <w:jc w:val="center"/>
              <w:rPr>
                <w:sz w:val="18"/>
                <w:szCs w:val="18"/>
                <w:lang w:val="fr-FR"/>
              </w:rPr>
            </w:pPr>
            <w:r w:rsidRPr="00531540">
              <w:rPr>
                <w:sz w:val="18"/>
                <w:szCs w:val="18"/>
                <w:lang w:val="fr-FR"/>
              </w:rPr>
              <w:t>5%</w:t>
            </w:r>
          </w:p>
        </w:tc>
        <w:tc>
          <w:tcPr>
            <w:tcW w:w="871" w:type="dxa"/>
            <w:vAlign w:val="bottom"/>
          </w:tcPr>
          <w:p w14:paraId="5AE12242" w14:textId="77777777" w:rsidR="00EF566E" w:rsidRPr="00531540" w:rsidRDefault="00EF566E" w:rsidP="004D7C9A">
            <w:pPr>
              <w:pStyle w:val="BodyText"/>
              <w:jc w:val="center"/>
              <w:rPr>
                <w:sz w:val="18"/>
                <w:szCs w:val="18"/>
                <w:lang w:val="fr-FR"/>
              </w:rPr>
            </w:pPr>
            <w:r w:rsidRPr="00531540">
              <w:rPr>
                <w:sz w:val="18"/>
                <w:szCs w:val="18"/>
                <w:lang w:val="fr-FR"/>
              </w:rPr>
              <w:t>11</w:t>
            </w:r>
          </w:p>
        </w:tc>
        <w:tc>
          <w:tcPr>
            <w:tcW w:w="871" w:type="dxa"/>
            <w:vAlign w:val="bottom"/>
          </w:tcPr>
          <w:p w14:paraId="09EC25C2" w14:textId="77777777" w:rsidR="00EF566E" w:rsidRPr="00531540" w:rsidRDefault="00EF566E" w:rsidP="004D7C9A">
            <w:pPr>
              <w:pStyle w:val="BodyText"/>
              <w:jc w:val="center"/>
              <w:rPr>
                <w:sz w:val="18"/>
                <w:szCs w:val="18"/>
                <w:lang w:val="fr-FR"/>
              </w:rPr>
            </w:pPr>
            <w:r w:rsidRPr="00531540">
              <w:rPr>
                <w:sz w:val="18"/>
                <w:szCs w:val="18"/>
                <w:lang w:val="fr-FR"/>
              </w:rPr>
              <w:t>5%</w:t>
            </w:r>
          </w:p>
        </w:tc>
        <w:tc>
          <w:tcPr>
            <w:tcW w:w="871" w:type="dxa"/>
            <w:vAlign w:val="bottom"/>
          </w:tcPr>
          <w:p w14:paraId="4371268B" w14:textId="77777777" w:rsidR="00EF566E" w:rsidRPr="00531540" w:rsidRDefault="00EF566E" w:rsidP="004D7C9A">
            <w:pPr>
              <w:pStyle w:val="BodyText"/>
              <w:jc w:val="center"/>
              <w:rPr>
                <w:sz w:val="18"/>
                <w:szCs w:val="18"/>
                <w:lang w:val="fr-FR"/>
              </w:rPr>
            </w:pPr>
            <w:r w:rsidRPr="00531540">
              <w:rPr>
                <w:sz w:val="18"/>
                <w:szCs w:val="18"/>
                <w:lang w:val="fr-FR"/>
              </w:rPr>
              <w:t>12</w:t>
            </w:r>
          </w:p>
        </w:tc>
        <w:tc>
          <w:tcPr>
            <w:tcW w:w="871" w:type="dxa"/>
            <w:vAlign w:val="bottom"/>
          </w:tcPr>
          <w:p w14:paraId="66E07CA2" w14:textId="77777777" w:rsidR="00EF566E" w:rsidRPr="00531540" w:rsidRDefault="00EF566E" w:rsidP="004D7C9A">
            <w:pPr>
              <w:pStyle w:val="BodyText"/>
              <w:jc w:val="center"/>
              <w:rPr>
                <w:sz w:val="18"/>
                <w:szCs w:val="18"/>
                <w:lang w:val="fr-FR"/>
              </w:rPr>
            </w:pPr>
            <w:r w:rsidRPr="00531540">
              <w:rPr>
                <w:sz w:val="18"/>
                <w:szCs w:val="18"/>
                <w:lang w:val="fr-FR"/>
              </w:rPr>
              <w:t>10%</w:t>
            </w:r>
          </w:p>
        </w:tc>
        <w:tc>
          <w:tcPr>
            <w:tcW w:w="871" w:type="dxa"/>
            <w:vAlign w:val="bottom"/>
          </w:tcPr>
          <w:p w14:paraId="4D1A4065" w14:textId="77777777" w:rsidR="00EF566E" w:rsidRPr="00531540" w:rsidRDefault="00EF566E" w:rsidP="004D7C9A">
            <w:pPr>
              <w:pStyle w:val="BodyText"/>
              <w:jc w:val="center"/>
              <w:rPr>
                <w:sz w:val="18"/>
                <w:szCs w:val="18"/>
                <w:lang w:val="fr-FR"/>
              </w:rPr>
            </w:pPr>
            <w:r w:rsidRPr="00531540">
              <w:rPr>
                <w:sz w:val="18"/>
                <w:szCs w:val="18"/>
                <w:lang w:val="fr-FR"/>
              </w:rPr>
              <w:t>23</w:t>
            </w:r>
          </w:p>
        </w:tc>
      </w:tr>
      <w:tr w:rsidR="00EF566E" w:rsidRPr="00531540" w14:paraId="7DE665E9" w14:textId="77777777" w:rsidTr="00531540">
        <w:tc>
          <w:tcPr>
            <w:tcW w:w="1980" w:type="dxa"/>
          </w:tcPr>
          <w:p w14:paraId="49C61A17" w14:textId="55D6CC60" w:rsidR="00EF566E" w:rsidRPr="00531540" w:rsidRDefault="004D7C9A" w:rsidP="004D7C9A">
            <w:pPr>
              <w:pStyle w:val="BodyText"/>
              <w:rPr>
                <w:sz w:val="18"/>
                <w:szCs w:val="18"/>
                <w:lang w:val="fr-FR"/>
              </w:rPr>
            </w:pPr>
            <w:proofErr w:type="spellStart"/>
            <w:r w:rsidRPr="00531540">
              <w:rPr>
                <w:sz w:val="18"/>
                <w:szCs w:val="18"/>
                <w:lang w:val="fr-FR"/>
              </w:rPr>
              <w:t>Strictly</w:t>
            </w:r>
            <w:proofErr w:type="spellEnd"/>
            <w:r w:rsidRPr="00531540">
              <w:rPr>
                <w:sz w:val="18"/>
                <w:szCs w:val="18"/>
                <w:lang w:val="fr-FR"/>
              </w:rPr>
              <w:t xml:space="preserve"> </w:t>
            </w:r>
            <w:proofErr w:type="spellStart"/>
            <w:r w:rsidRPr="00531540">
              <w:rPr>
                <w:sz w:val="18"/>
                <w:szCs w:val="18"/>
                <w:lang w:val="fr-FR"/>
              </w:rPr>
              <w:t>alternating</w:t>
            </w:r>
            <w:proofErr w:type="spellEnd"/>
            <w:r w:rsidRPr="00531540">
              <w:rPr>
                <w:sz w:val="18"/>
                <w:szCs w:val="18"/>
                <w:lang w:val="fr-FR"/>
              </w:rPr>
              <w:t xml:space="preserve"> </w:t>
            </w:r>
            <w:proofErr w:type="spellStart"/>
            <w:r w:rsidRPr="00531540">
              <w:rPr>
                <w:sz w:val="18"/>
                <w:szCs w:val="18"/>
                <w:lang w:val="fr-FR"/>
              </w:rPr>
              <w:t>safety</w:t>
            </w:r>
            <w:proofErr w:type="spellEnd"/>
          </w:p>
        </w:tc>
        <w:tc>
          <w:tcPr>
            <w:tcW w:w="870" w:type="dxa"/>
            <w:vAlign w:val="bottom"/>
          </w:tcPr>
          <w:p w14:paraId="4FE3C863" w14:textId="77777777" w:rsidR="00EF566E" w:rsidRPr="00531540" w:rsidRDefault="00EF566E" w:rsidP="004D7C9A">
            <w:pPr>
              <w:pStyle w:val="BodyText"/>
              <w:jc w:val="center"/>
              <w:rPr>
                <w:sz w:val="18"/>
                <w:szCs w:val="18"/>
                <w:lang w:val="fr-FR"/>
              </w:rPr>
            </w:pPr>
            <w:r w:rsidRPr="00531540">
              <w:rPr>
                <w:sz w:val="18"/>
                <w:szCs w:val="18"/>
                <w:lang w:val="fr-FR"/>
              </w:rPr>
              <w:t>0%</w:t>
            </w:r>
          </w:p>
        </w:tc>
        <w:tc>
          <w:tcPr>
            <w:tcW w:w="871" w:type="dxa"/>
            <w:vAlign w:val="bottom"/>
          </w:tcPr>
          <w:p w14:paraId="708B5B3F" w14:textId="77777777" w:rsidR="00EF566E" w:rsidRPr="00531540" w:rsidRDefault="00EF566E" w:rsidP="004D7C9A">
            <w:pPr>
              <w:pStyle w:val="BodyText"/>
              <w:jc w:val="center"/>
              <w:rPr>
                <w:sz w:val="18"/>
                <w:szCs w:val="18"/>
                <w:lang w:val="fr-FR"/>
              </w:rPr>
            </w:pPr>
            <w:r w:rsidRPr="00531540">
              <w:rPr>
                <w:sz w:val="18"/>
                <w:szCs w:val="18"/>
                <w:lang w:val="fr-FR"/>
              </w:rPr>
              <w:t>1</w:t>
            </w:r>
          </w:p>
        </w:tc>
        <w:tc>
          <w:tcPr>
            <w:tcW w:w="871" w:type="dxa"/>
            <w:vAlign w:val="bottom"/>
          </w:tcPr>
          <w:p w14:paraId="2D38858F" w14:textId="77777777" w:rsidR="00EF566E" w:rsidRPr="00531540" w:rsidRDefault="00EF566E" w:rsidP="004D7C9A">
            <w:pPr>
              <w:pStyle w:val="BodyText"/>
              <w:jc w:val="center"/>
              <w:rPr>
                <w:sz w:val="18"/>
                <w:szCs w:val="18"/>
                <w:lang w:val="fr-FR"/>
              </w:rPr>
            </w:pPr>
            <w:r w:rsidRPr="00531540">
              <w:rPr>
                <w:sz w:val="18"/>
                <w:szCs w:val="18"/>
                <w:lang w:val="fr-FR"/>
              </w:rPr>
              <w:t>0%</w:t>
            </w:r>
          </w:p>
        </w:tc>
        <w:tc>
          <w:tcPr>
            <w:tcW w:w="871" w:type="dxa"/>
            <w:vAlign w:val="bottom"/>
          </w:tcPr>
          <w:p w14:paraId="6C689A96" w14:textId="77777777" w:rsidR="00EF566E" w:rsidRPr="00531540" w:rsidRDefault="00EF566E" w:rsidP="004D7C9A">
            <w:pPr>
              <w:pStyle w:val="BodyText"/>
              <w:jc w:val="center"/>
              <w:rPr>
                <w:sz w:val="18"/>
                <w:szCs w:val="18"/>
                <w:lang w:val="fr-FR"/>
              </w:rPr>
            </w:pPr>
            <w:r w:rsidRPr="00531540">
              <w:rPr>
                <w:sz w:val="18"/>
                <w:szCs w:val="18"/>
                <w:lang w:val="fr-FR"/>
              </w:rPr>
              <w:t>1</w:t>
            </w:r>
          </w:p>
        </w:tc>
        <w:tc>
          <w:tcPr>
            <w:tcW w:w="871" w:type="dxa"/>
            <w:vAlign w:val="bottom"/>
          </w:tcPr>
          <w:p w14:paraId="03FF4BF4" w14:textId="77777777" w:rsidR="00EF566E" w:rsidRPr="00531540" w:rsidRDefault="00EF566E" w:rsidP="004D7C9A">
            <w:pPr>
              <w:pStyle w:val="BodyText"/>
              <w:jc w:val="center"/>
              <w:rPr>
                <w:sz w:val="18"/>
                <w:szCs w:val="18"/>
                <w:lang w:val="fr-FR"/>
              </w:rPr>
            </w:pPr>
            <w:r w:rsidRPr="00531540">
              <w:rPr>
                <w:sz w:val="18"/>
                <w:szCs w:val="18"/>
                <w:lang w:val="fr-FR"/>
              </w:rPr>
              <w:t>0%</w:t>
            </w:r>
          </w:p>
        </w:tc>
        <w:tc>
          <w:tcPr>
            <w:tcW w:w="871" w:type="dxa"/>
            <w:vAlign w:val="bottom"/>
          </w:tcPr>
          <w:p w14:paraId="74119300" w14:textId="77777777" w:rsidR="00EF566E" w:rsidRPr="00531540" w:rsidRDefault="00EF566E" w:rsidP="004D7C9A">
            <w:pPr>
              <w:pStyle w:val="BodyText"/>
              <w:jc w:val="center"/>
              <w:rPr>
                <w:sz w:val="18"/>
                <w:szCs w:val="18"/>
                <w:lang w:val="fr-FR"/>
              </w:rPr>
            </w:pPr>
            <w:r w:rsidRPr="00531540">
              <w:rPr>
                <w:sz w:val="18"/>
                <w:szCs w:val="18"/>
                <w:lang w:val="fr-FR"/>
              </w:rPr>
              <w:t>1</w:t>
            </w:r>
          </w:p>
        </w:tc>
        <w:tc>
          <w:tcPr>
            <w:tcW w:w="871" w:type="dxa"/>
            <w:vAlign w:val="bottom"/>
          </w:tcPr>
          <w:p w14:paraId="61414C27" w14:textId="77777777" w:rsidR="00EF566E" w:rsidRPr="00531540" w:rsidRDefault="00EF566E" w:rsidP="004D7C9A">
            <w:pPr>
              <w:pStyle w:val="BodyText"/>
              <w:jc w:val="center"/>
              <w:rPr>
                <w:sz w:val="18"/>
                <w:szCs w:val="18"/>
                <w:lang w:val="fr-FR"/>
              </w:rPr>
            </w:pPr>
            <w:r w:rsidRPr="00531540">
              <w:rPr>
                <w:sz w:val="18"/>
                <w:szCs w:val="18"/>
                <w:lang w:val="fr-FR"/>
              </w:rPr>
              <w:t>2%</w:t>
            </w:r>
          </w:p>
        </w:tc>
        <w:tc>
          <w:tcPr>
            <w:tcW w:w="871" w:type="dxa"/>
            <w:vAlign w:val="bottom"/>
          </w:tcPr>
          <w:p w14:paraId="21135667" w14:textId="77777777" w:rsidR="00EF566E" w:rsidRPr="00531540" w:rsidRDefault="00EF566E" w:rsidP="004D7C9A">
            <w:pPr>
              <w:pStyle w:val="BodyText"/>
              <w:jc w:val="center"/>
              <w:rPr>
                <w:sz w:val="18"/>
                <w:szCs w:val="18"/>
                <w:lang w:val="fr-FR"/>
              </w:rPr>
            </w:pPr>
            <w:r w:rsidRPr="00531540">
              <w:rPr>
                <w:sz w:val="18"/>
                <w:szCs w:val="18"/>
                <w:lang w:val="fr-FR"/>
              </w:rPr>
              <w:t>4</w:t>
            </w:r>
          </w:p>
        </w:tc>
      </w:tr>
      <w:tr w:rsidR="00EF566E" w:rsidRPr="00531540" w14:paraId="43DF98F9" w14:textId="77777777" w:rsidTr="00531540">
        <w:tc>
          <w:tcPr>
            <w:tcW w:w="1980" w:type="dxa"/>
          </w:tcPr>
          <w:p w14:paraId="0AE09A34" w14:textId="5EA3C157" w:rsidR="00EF566E" w:rsidRPr="00531540" w:rsidRDefault="00531540" w:rsidP="00531540">
            <w:pPr>
              <w:pStyle w:val="BodyText"/>
              <w:rPr>
                <w:sz w:val="18"/>
                <w:szCs w:val="18"/>
                <w:lang w:val="fr-FR"/>
              </w:rPr>
            </w:pPr>
            <w:r>
              <w:rPr>
                <w:sz w:val="18"/>
                <w:szCs w:val="18"/>
                <w:lang w:val="fr-FR"/>
              </w:rPr>
              <w:t xml:space="preserve">Navigation </w:t>
            </w:r>
            <w:proofErr w:type="gramStart"/>
            <w:r>
              <w:rPr>
                <w:sz w:val="18"/>
                <w:szCs w:val="18"/>
                <w:lang w:val="fr-FR"/>
              </w:rPr>
              <w:t>impossible</w:t>
            </w:r>
            <w:proofErr w:type="gramEnd"/>
            <w:r>
              <w:rPr>
                <w:sz w:val="18"/>
                <w:szCs w:val="18"/>
                <w:lang w:val="fr-FR"/>
              </w:rPr>
              <w:br/>
            </w:r>
            <w:r w:rsidR="00EF566E" w:rsidRPr="00531540">
              <w:rPr>
                <w:sz w:val="18"/>
                <w:szCs w:val="18"/>
                <w:lang w:val="fr-FR"/>
              </w:rPr>
              <w:t>(</w:t>
            </w:r>
            <w:r w:rsidR="004D7C9A" w:rsidRPr="00531540">
              <w:rPr>
                <w:sz w:val="18"/>
                <w:szCs w:val="18"/>
                <w:lang w:val="fr-FR"/>
              </w:rPr>
              <w:t>incl. lock entrance</w:t>
            </w:r>
            <w:r w:rsidR="00EF566E" w:rsidRPr="00531540">
              <w:rPr>
                <w:sz w:val="18"/>
                <w:szCs w:val="18"/>
                <w:lang w:val="fr-FR"/>
              </w:rPr>
              <w:t>)</w:t>
            </w:r>
          </w:p>
        </w:tc>
        <w:tc>
          <w:tcPr>
            <w:tcW w:w="870" w:type="dxa"/>
            <w:vAlign w:val="bottom"/>
          </w:tcPr>
          <w:p w14:paraId="6588686C" w14:textId="77777777" w:rsidR="00EF566E" w:rsidRPr="00531540" w:rsidRDefault="00EF566E" w:rsidP="004D7C9A">
            <w:pPr>
              <w:pStyle w:val="BodyText"/>
              <w:jc w:val="center"/>
              <w:rPr>
                <w:sz w:val="18"/>
                <w:szCs w:val="18"/>
                <w:lang w:val="fr-FR"/>
              </w:rPr>
            </w:pPr>
            <w:r w:rsidRPr="00531540">
              <w:rPr>
                <w:sz w:val="18"/>
                <w:szCs w:val="18"/>
                <w:lang w:val="fr-FR"/>
              </w:rPr>
              <w:t>1%</w:t>
            </w:r>
          </w:p>
        </w:tc>
        <w:tc>
          <w:tcPr>
            <w:tcW w:w="871" w:type="dxa"/>
            <w:vAlign w:val="bottom"/>
          </w:tcPr>
          <w:p w14:paraId="3D1AE588" w14:textId="77777777" w:rsidR="00EF566E" w:rsidRPr="00531540" w:rsidRDefault="00EF566E" w:rsidP="004D7C9A">
            <w:pPr>
              <w:pStyle w:val="BodyText"/>
              <w:jc w:val="center"/>
              <w:rPr>
                <w:sz w:val="18"/>
                <w:szCs w:val="18"/>
                <w:lang w:val="fr-FR"/>
              </w:rPr>
            </w:pPr>
            <w:r w:rsidRPr="00531540">
              <w:rPr>
                <w:sz w:val="18"/>
                <w:szCs w:val="18"/>
                <w:lang w:val="fr-FR"/>
              </w:rPr>
              <w:t>1</w:t>
            </w:r>
          </w:p>
        </w:tc>
        <w:tc>
          <w:tcPr>
            <w:tcW w:w="871" w:type="dxa"/>
            <w:vAlign w:val="bottom"/>
          </w:tcPr>
          <w:p w14:paraId="4BE45445" w14:textId="77777777" w:rsidR="00EF566E" w:rsidRPr="00531540" w:rsidRDefault="00EF566E" w:rsidP="004D7C9A">
            <w:pPr>
              <w:pStyle w:val="BodyText"/>
              <w:jc w:val="center"/>
              <w:rPr>
                <w:sz w:val="18"/>
                <w:szCs w:val="18"/>
                <w:lang w:val="fr-FR"/>
              </w:rPr>
            </w:pPr>
            <w:r w:rsidRPr="00531540">
              <w:rPr>
                <w:sz w:val="18"/>
                <w:szCs w:val="18"/>
                <w:lang w:val="fr-FR"/>
              </w:rPr>
              <w:t>1%</w:t>
            </w:r>
          </w:p>
        </w:tc>
        <w:tc>
          <w:tcPr>
            <w:tcW w:w="871" w:type="dxa"/>
            <w:vAlign w:val="bottom"/>
          </w:tcPr>
          <w:p w14:paraId="1181A7F2" w14:textId="77777777" w:rsidR="00EF566E" w:rsidRPr="00531540" w:rsidRDefault="00EF566E" w:rsidP="004D7C9A">
            <w:pPr>
              <w:pStyle w:val="BodyText"/>
              <w:jc w:val="center"/>
              <w:rPr>
                <w:sz w:val="18"/>
                <w:szCs w:val="18"/>
                <w:lang w:val="fr-FR"/>
              </w:rPr>
            </w:pPr>
            <w:r w:rsidRPr="00531540">
              <w:rPr>
                <w:sz w:val="18"/>
                <w:szCs w:val="18"/>
                <w:lang w:val="fr-FR"/>
              </w:rPr>
              <w:t>1</w:t>
            </w:r>
          </w:p>
        </w:tc>
        <w:tc>
          <w:tcPr>
            <w:tcW w:w="871" w:type="dxa"/>
            <w:vAlign w:val="bottom"/>
          </w:tcPr>
          <w:p w14:paraId="3614B054" w14:textId="77777777" w:rsidR="00EF566E" w:rsidRPr="00531540" w:rsidRDefault="00EF566E" w:rsidP="004D7C9A">
            <w:pPr>
              <w:pStyle w:val="BodyText"/>
              <w:jc w:val="center"/>
              <w:rPr>
                <w:sz w:val="18"/>
                <w:szCs w:val="18"/>
                <w:lang w:val="fr-FR"/>
              </w:rPr>
            </w:pPr>
            <w:r w:rsidRPr="00531540">
              <w:rPr>
                <w:sz w:val="18"/>
                <w:szCs w:val="18"/>
                <w:lang w:val="fr-FR"/>
              </w:rPr>
              <w:t>1%</w:t>
            </w:r>
          </w:p>
        </w:tc>
        <w:tc>
          <w:tcPr>
            <w:tcW w:w="871" w:type="dxa"/>
            <w:vAlign w:val="bottom"/>
          </w:tcPr>
          <w:p w14:paraId="52BD4FF2" w14:textId="77777777" w:rsidR="00EF566E" w:rsidRPr="00531540" w:rsidRDefault="00EF566E" w:rsidP="004D7C9A">
            <w:pPr>
              <w:pStyle w:val="BodyText"/>
              <w:jc w:val="center"/>
              <w:rPr>
                <w:sz w:val="18"/>
                <w:szCs w:val="18"/>
                <w:lang w:val="fr-FR"/>
              </w:rPr>
            </w:pPr>
            <w:r w:rsidRPr="00531540">
              <w:rPr>
                <w:sz w:val="18"/>
                <w:szCs w:val="18"/>
                <w:lang w:val="fr-FR"/>
              </w:rPr>
              <w:t>1</w:t>
            </w:r>
          </w:p>
        </w:tc>
        <w:tc>
          <w:tcPr>
            <w:tcW w:w="871" w:type="dxa"/>
            <w:vAlign w:val="bottom"/>
          </w:tcPr>
          <w:p w14:paraId="43B0D10E" w14:textId="77777777" w:rsidR="00EF566E" w:rsidRPr="00531540" w:rsidRDefault="00EF566E" w:rsidP="004D7C9A">
            <w:pPr>
              <w:pStyle w:val="BodyText"/>
              <w:jc w:val="center"/>
              <w:rPr>
                <w:sz w:val="18"/>
                <w:szCs w:val="18"/>
                <w:lang w:val="fr-FR"/>
              </w:rPr>
            </w:pPr>
            <w:r w:rsidRPr="00531540">
              <w:rPr>
                <w:sz w:val="18"/>
                <w:szCs w:val="18"/>
                <w:lang w:val="fr-FR"/>
              </w:rPr>
              <w:t>1%</w:t>
            </w:r>
          </w:p>
        </w:tc>
        <w:tc>
          <w:tcPr>
            <w:tcW w:w="871" w:type="dxa"/>
            <w:vAlign w:val="bottom"/>
          </w:tcPr>
          <w:p w14:paraId="7150CD44" w14:textId="77777777" w:rsidR="00EF566E" w:rsidRPr="00531540" w:rsidRDefault="00EF566E" w:rsidP="004D7C9A">
            <w:pPr>
              <w:pStyle w:val="BodyText"/>
              <w:jc w:val="center"/>
              <w:rPr>
                <w:sz w:val="18"/>
                <w:szCs w:val="18"/>
                <w:lang w:val="fr-FR"/>
              </w:rPr>
            </w:pPr>
            <w:r w:rsidRPr="00531540">
              <w:rPr>
                <w:sz w:val="18"/>
                <w:szCs w:val="18"/>
                <w:lang w:val="fr-FR"/>
              </w:rPr>
              <w:t>2</w:t>
            </w:r>
          </w:p>
        </w:tc>
      </w:tr>
      <w:tr w:rsidR="00EF566E" w:rsidRPr="00531540" w14:paraId="43EE6C15" w14:textId="77777777" w:rsidTr="00531540">
        <w:tc>
          <w:tcPr>
            <w:tcW w:w="1980" w:type="dxa"/>
          </w:tcPr>
          <w:p w14:paraId="73FC5841" w14:textId="77777777" w:rsidR="00EF566E" w:rsidRPr="00531540" w:rsidRDefault="00EF566E" w:rsidP="008938A8">
            <w:pPr>
              <w:pStyle w:val="BodyText"/>
              <w:rPr>
                <w:b/>
                <w:sz w:val="18"/>
                <w:szCs w:val="18"/>
                <w:lang w:val="fr-FR"/>
              </w:rPr>
            </w:pPr>
            <w:r w:rsidRPr="00531540">
              <w:rPr>
                <w:b/>
                <w:sz w:val="18"/>
                <w:szCs w:val="18"/>
                <w:lang w:val="fr-FR"/>
              </w:rPr>
              <w:t>Total</w:t>
            </w:r>
          </w:p>
        </w:tc>
        <w:tc>
          <w:tcPr>
            <w:tcW w:w="870" w:type="dxa"/>
            <w:vAlign w:val="bottom"/>
          </w:tcPr>
          <w:p w14:paraId="32D2A09D" w14:textId="77777777" w:rsidR="00EF566E" w:rsidRPr="00531540" w:rsidRDefault="00EF566E" w:rsidP="004D7C9A">
            <w:pPr>
              <w:pStyle w:val="BodyText"/>
              <w:jc w:val="center"/>
              <w:rPr>
                <w:b/>
                <w:sz w:val="18"/>
                <w:szCs w:val="18"/>
                <w:lang w:val="fr-FR"/>
              </w:rPr>
            </w:pPr>
            <w:r w:rsidRPr="00531540">
              <w:rPr>
                <w:b/>
                <w:sz w:val="18"/>
                <w:szCs w:val="18"/>
                <w:lang w:val="fr-FR"/>
              </w:rPr>
              <w:t>100 %</w:t>
            </w:r>
          </w:p>
        </w:tc>
        <w:tc>
          <w:tcPr>
            <w:tcW w:w="871" w:type="dxa"/>
            <w:vAlign w:val="bottom"/>
          </w:tcPr>
          <w:p w14:paraId="55686932" w14:textId="77777777" w:rsidR="00EF566E" w:rsidRPr="00531540" w:rsidRDefault="00EF566E" w:rsidP="004D7C9A">
            <w:pPr>
              <w:pStyle w:val="BodyText"/>
              <w:jc w:val="center"/>
              <w:rPr>
                <w:b/>
                <w:sz w:val="18"/>
                <w:szCs w:val="18"/>
                <w:lang w:val="fr-FR"/>
              </w:rPr>
            </w:pPr>
            <w:r w:rsidRPr="00531540">
              <w:rPr>
                <w:b/>
                <w:sz w:val="18"/>
                <w:szCs w:val="18"/>
                <w:lang w:val="fr-FR"/>
              </w:rPr>
              <w:t>240</w:t>
            </w:r>
          </w:p>
        </w:tc>
        <w:tc>
          <w:tcPr>
            <w:tcW w:w="871" w:type="dxa"/>
            <w:vAlign w:val="bottom"/>
          </w:tcPr>
          <w:p w14:paraId="21988BEA" w14:textId="77777777" w:rsidR="00EF566E" w:rsidRPr="00531540" w:rsidRDefault="00EF566E" w:rsidP="004D7C9A">
            <w:pPr>
              <w:pStyle w:val="BodyText"/>
              <w:jc w:val="center"/>
              <w:rPr>
                <w:b/>
                <w:sz w:val="18"/>
                <w:szCs w:val="18"/>
                <w:lang w:val="fr-FR"/>
              </w:rPr>
            </w:pPr>
            <w:r w:rsidRPr="00531540">
              <w:rPr>
                <w:b/>
                <w:sz w:val="18"/>
                <w:szCs w:val="18"/>
                <w:lang w:val="fr-FR"/>
              </w:rPr>
              <w:t>100 %</w:t>
            </w:r>
          </w:p>
        </w:tc>
        <w:tc>
          <w:tcPr>
            <w:tcW w:w="871" w:type="dxa"/>
            <w:vAlign w:val="bottom"/>
          </w:tcPr>
          <w:p w14:paraId="743C674C" w14:textId="77777777" w:rsidR="00EF566E" w:rsidRPr="00531540" w:rsidRDefault="00EF566E" w:rsidP="004D7C9A">
            <w:pPr>
              <w:pStyle w:val="BodyText"/>
              <w:jc w:val="center"/>
              <w:rPr>
                <w:b/>
                <w:sz w:val="18"/>
                <w:szCs w:val="18"/>
                <w:lang w:val="fr-FR"/>
              </w:rPr>
            </w:pPr>
            <w:r w:rsidRPr="00531540">
              <w:rPr>
                <w:b/>
                <w:sz w:val="18"/>
                <w:szCs w:val="18"/>
                <w:lang w:val="fr-FR"/>
              </w:rPr>
              <w:t>240</w:t>
            </w:r>
          </w:p>
        </w:tc>
        <w:tc>
          <w:tcPr>
            <w:tcW w:w="871" w:type="dxa"/>
            <w:vAlign w:val="bottom"/>
          </w:tcPr>
          <w:p w14:paraId="4C53BFE7" w14:textId="77777777" w:rsidR="00EF566E" w:rsidRPr="00531540" w:rsidRDefault="00EF566E" w:rsidP="004D7C9A">
            <w:pPr>
              <w:pStyle w:val="BodyText"/>
              <w:jc w:val="center"/>
              <w:rPr>
                <w:b/>
                <w:sz w:val="18"/>
                <w:szCs w:val="18"/>
                <w:lang w:val="fr-FR"/>
              </w:rPr>
            </w:pPr>
            <w:r w:rsidRPr="00531540">
              <w:rPr>
                <w:b/>
                <w:sz w:val="18"/>
                <w:szCs w:val="18"/>
                <w:lang w:val="fr-FR"/>
              </w:rPr>
              <w:t>100 %</w:t>
            </w:r>
          </w:p>
        </w:tc>
        <w:tc>
          <w:tcPr>
            <w:tcW w:w="871" w:type="dxa"/>
            <w:vAlign w:val="bottom"/>
          </w:tcPr>
          <w:p w14:paraId="43F5CCF8" w14:textId="77777777" w:rsidR="00EF566E" w:rsidRPr="00531540" w:rsidRDefault="00EF566E" w:rsidP="004D7C9A">
            <w:pPr>
              <w:pStyle w:val="BodyText"/>
              <w:jc w:val="center"/>
              <w:rPr>
                <w:b/>
                <w:sz w:val="18"/>
                <w:szCs w:val="18"/>
                <w:lang w:val="fr-FR"/>
              </w:rPr>
            </w:pPr>
            <w:r w:rsidRPr="00531540">
              <w:rPr>
                <w:b/>
                <w:sz w:val="18"/>
                <w:szCs w:val="18"/>
                <w:lang w:val="fr-FR"/>
              </w:rPr>
              <w:t>240</w:t>
            </w:r>
          </w:p>
        </w:tc>
        <w:tc>
          <w:tcPr>
            <w:tcW w:w="871" w:type="dxa"/>
            <w:vAlign w:val="bottom"/>
          </w:tcPr>
          <w:p w14:paraId="47C52DF2" w14:textId="77777777" w:rsidR="00EF566E" w:rsidRPr="00531540" w:rsidRDefault="00EF566E" w:rsidP="004D7C9A">
            <w:pPr>
              <w:pStyle w:val="BodyText"/>
              <w:jc w:val="center"/>
              <w:rPr>
                <w:b/>
                <w:sz w:val="18"/>
                <w:szCs w:val="18"/>
                <w:lang w:val="fr-FR"/>
              </w:rPr>
            </w:pPr>
            <w:r w:rsidRPr="00531540">
              <w:rPr>
                <w:b/>
                <w:sz w:val="18"/>
                <w:szCs w:val="18"/>
                <w:lang w:val="fr-FR"/>
              </w:rPr>
              <w:t>100 %</w:t>
            </w:r>
          </w:p>
        </w:tc>
        <w:tc>
          <w:tcPr>
            <w:tcW w:w="871" w:type="dxa"/>
            <w:vAlign w:val="bottom"/>
          </w:tcPr>
          <w:p w14:paraId="72806D4F" w14:textId="77777777" w:rsidR="00EF566E" w:rsidRPr="00531540" w:rsidRDefault="00EF566E" w:rsidP="004D7C9A">
            <w:pPr>
              <w:pStyle w:val="BodyText"/>
              <w:jc w:val="center"/>
              <w:rPr>
                <w:b/>
                <w:sz w:val="18"/>
                <w:szCs w:val="18"/>
                <w:lang w:val="fr-FR"/>
              </w:rPr>
            </w:pPr>
            <w:r w:rsidRPr="00531540">
              <w:rPr>
                <w:b/>
                <w:sz w:val="18"/>
                <w:szCs w:val="18"/>
                <w:lang w:val="fr-FR"/>
              </w:rPr>
              <w:t>240</w:t>
            </w:r>
          </w:p>
        </w:tc>
      </w:tr>
    </w:tbl>
    <w:p w14:paraId="1BA2EFF9" w14:textId="77777777" w:rsidR="00EF566E" w:rsidRDefault="00EF566E" w:rsidP="000528B6">
      <w:pPr>
        <w:spacing w:after="0" w:line="240" w:lineRule="auto"/>
        <w:jc w:val="both"/>
        <w:rPr>
          <w:rFonts w:ascii="Arial" w:eastAsia="Calibri" w:hAnsi="Arial" w:cs="Arial"/>
          <w:sz w:val="20"/>
          <w:szCs w:val="20"/>
          <w:lang w:val="en-US" w:eastAsia="nl-BE"/>
        </w:rPr>
      </w:pPr>
    </w:p>
    <w:p w14:paraId="2CB52930" w14:textId="2DE1DCEE" w:rsidR="00EF566E" w:rsidRDefault="008938A8"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Table 2 </w:t>
      </w:r>
      <w:r w:rsidR="00EF566E">
        <w:rPr>
          <w:rFonts w:ascii="Arial" w:eastAsia="Calibri" w:hAnsi="Arial" w:cs="Arial"/>
          <w:sz w:val="20"/>
          <w:szCs w:val="20"/>
          <w:lang w:val="en-US" w:eastAsia="nl-BE"/>
        </w:rPr>
        <w:t xml:space="preserve">shows </w:t>
      </w:r>
      <w:r>
        <w:rPr>
          <w:rFonts w:ascii="Arial" w:eastAsia="Calibri" w:hAnsi="Arial" w:cs="Arial"/>
          <w:sz w:val="20"/>
          <w:szCs w:val="20"/>
          <w:lang w:val="en-US" w:eastAsia="nl-BE"/>
        </w:rPr>
        <w:t xml:space="preserve">that </w:t>
      </w:r>
      <w:r w:rsidR="00EF566E">
        <w:rPr>
          <w:rFonts w:ascii="Arial" w:eastAsia="Calibri" w:hAnsi="Arial" w:cs="Arial"/>
          <w:sz w:val="20"/>
          <w:szCs w:val="20"/>
          <w:lang w:val="en-US" w:eastAsia="nl-BE"/>
        </w:rPr>
        <w:t xml:space="preserve">the entire network is accessible to class </w:t>
      </w:r>
      <w:proofErr w:type="spellStart"/>
      <w:proofErr w:type="gramStart"/>
      <w:r w:rsidR="00EF566E">
        <w:rPr>
          <w:rFonts w:ascii="Arial" w:eastAsia="Calibri" w:hAnsi="Arial" w:cs="Arial"/>
          <w:sz w:val="20"/>
          <w:szCs w:val="20"/>
          <w:lang w:val="en-US" w:eastAsia="nl-BE"/>
        </w:rPr>
        <w:t>Va</w:t>
      </w:r>
      <w:proofErr w:type="spellEnd"/>
      <w:proofErr w:type="gramEnd"/>
      <w:r w:rsidR="00EF566E">
        <w:rPr>
          <w:rFonts w:ascii="Arial" w:eastAsia="Calibri" w:hAnsi="Arial" w:cs="Arial"/>
          <w:sz w:val="20"/>
          <w:szCs w:val="20"/>
          <w:lang w:val="en-US" w:eastAsia="nl-BE"/>
        </w:rPr>
        <w:t xml:space="preserve">, </w:t>
      </w:r>
      <w:proofErr w:type="spellStart"/>
      <w:r w:rsidR="00EF566E">
        <w:rPr>
          <w:rFonts w:ascii="Arial" w:eastAsia="Calibri" w:hAnsi="Arial" w:cs="Arial"/>
          <w:sz w:val="20"/>
          <w:szCs w:val="20"/>
          <w:lang w:val="en-US" w:eastAsia="nl-BE"/>
        </w:rPr>
        <w:t>Va</w:t>
      </w:r>
      <w:proofErr w:type="spellEnd"/>
      <w:r w:rsidR="00EF566E">
        <w:rPr>
          <w:rFonts w:ascii="Arial" w:eastAsia="Calibri" w:hAnsi="Arial" w:cs="Arial"/>
          <w:sz w:val="20"/>
          <w:szCs w:val="20"/>
          <w:lang w:val="en-US" w:eastAsia="nl-BE"/>
        </w:rPr>
        <w:t xml:space="preserve">+ and </w:t>
      </w:r>
      <w:proofErr w:type="spellStart"/>
      <w:r w:rsidR="00EF566E">
        <w:rPr>
          <w:rFonts w:ascii="Arial" w:eastAsia="Calibri" w:hAnsi="Arial" w:cs="Arial"/>
          <w:sz w:val="20"/>
          <w:szCs w:val="20"/>
          <w:lang w:val="en-US" w:eastAsia="nl-BE"/>
        </w:rPr>
        <w:t>Va</w:t>
      </w:r>
      <w:proofErr w:type="spellEnd"/>
      <w:r w:rsidR="00EF566E">
        <w:rPr>
          <w:rFonts w:ascii="Arial" w:eastAsia="Calibri" w:hAnsi="Arial" w:cs="Arial"/>
          <w:sz w:val="20"/>
          <w:szCs w:val="20"/>
          <w:lang w:val="en-US" w:eastAsia="nl-BE"/>
        </w:rPr>
        <w:t>++. The actual navigability in two ways is present on 181 km of the network, 42 other km do strictly spoken not conform to navigation in two ways, but it can be allowed if proven feasible by real time simulations.</w:t>
      </w:r>
    </w:p>
    <w:p w14:paraId="5B75F404" w14:textId="77777777" w:rsidR="000528B6" w:rsidRDefault="000528B6" w:rsidP="000528B6">
      <w:pPr>
        <w:spacing w:after="0" w:line="240" w:lineRule="auto"/>
        <w:jc w:val="both"/>
        <w:rPr>
          <w:rFonts w:ascii="Arial" w:eastAsia="Calibri" w:hAnsi="Arial" w:cs="Arial"/>
          <w:sz w:val="20"/>
          <w:szCs w:val="20"/>
          <w:lang w:val="en-US" w:eastAsia="nl-BE"/>
        </w:rPr>
      </w:pPr>
    </w:p>
    <w:p w14:paraId="46665E68" w14:textId="26B41B1D" w:rsidR="00C96A9D" w:rsidRDefault="00C96A9D"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For bend curvature</w:t>
      </w:r>
      <w:r w:rsidR="00E454DE">
        <w:rPr>
          <w:rFonts w:ascii="Arial" w:eastAsia="Calibri" w:hAnsi="Arial" w:cs="Arial"/>
          <w:sz w:val="20"/>
          <w:szCs w:val="20"/>
          <w:lang w:val="en-US" w:eastAsia="nl-BE"/>
        </w:rPr>
        <w:t>,</w:t>
      </w:r>
      <w:r>
        <w:rPr>
          <w:rFonts w:ascii="Arial" w:eastAsia="Calibri" w:hAnsi="Arial" w:cs="Arial"/>
          <w:sz w:val="20"/>
          <w:szCs w:val="20"/>
          <w:lang w:val="en-US" w:eastAsia="nl-BE"/>
        </w:rPr>
        <w:t xml:space="preserve"> investigations are proposed for bends </w:t>
      </w:r>
      <w:r w:rsidR="00E454DE">
        <w:rPr>
          <w:rFonts w:ascii="Arial" w:eastAsia="Calibri" w:hAnsi="Arial" w:cs="Arial"/>
          <w:sz w:val="20"/>
          <w:szCs w:val="20"/>
          <w:lang w:val="en-US" w:eastAsia="nl-BE"/>
        </w:rPr>
        <w:t>when the bend radius is classified as (Table 3):</w:t>
      </w:r>
      <w:r>
        <w:rPr>
          <w:rFonts w:ascii="Arial" w:eastAsia="Calibri" w:hAnsi="Arial" w:cs="Arial"/>
          <w:sz w:val="20"/>
          <w:szCs w:val="20"/>
          <w:lang w:val="en-US" w:eastAsia="nl-BE"/>
        </w:rPr>
        <w:t xml:space="preserve"> minimum reduced &lt; R &lt; minimum normal</w:t>
      </w:r>
      <w:r w:rsidR="00E454DE">
        <w:rPr>
          <w:rFonts w:ascii="Arial" w:eastAsia="Calibri" w:hAnsi="Arial" w:cs="Arial"/>
          <w:sz w:val="20"/>
          <w:szCs w:val="20"/>
          <w:lang w:val="en-US" w:eastAsia="nl-BE"/>
        </w:rPr>
        <w:t>.</w:t>
      </w:r>
      <w:r>
        <w:rPr>
          <w:rFonts w:ascii="Arial" w:eastAsia="Calibri" w:hAnsi="Arial" w:cs="Arial"/>
          <w:sz w:val="20"/>
          <w:szCs w:val="20"/>
          <w:lang w:val="en-US" w:eastAsia="nl-BE"/>
        </w:rPr>
        <w:t xml:space="preserve"> </w:t>
      </w:r>
      <w:r w:rsidR="00E454DE">
        <w:rPr>
          <w:rFonts w:ascii="Arial" w:eastAsia="Calibri" w:hAnsi="Arial" w:cs="Arial"/>
          <w:sz w:val="20"/>
          <w:szCs w:val="20"/>
          <w:lang w:val="en-US" w:eastAsia="nl-BE"/>
        </w:rPr>
        <w:t>F</w:t>
      </w:r>
      <w:r>
        <w:rPr>
          <w:rFonts w:ascii="Arial" w:eastAsia="Calibri" w:hAnsi="Arial" w:cs="Arial"/>
          <w:sz w:val="20"/>
          <w:szCs w:val="20"/>
          <w:lang w:val="en-US" w:eastAsia="nl-BE"/>
        </w:rPr>
        <w:t xml:space="preserve">or situations </w:t>
      </w:r>
      <w:r w:rsidR="00E454DE">
        <w:rPr>
          <w:rFonts w:ascii="Arial" w:eastAsia="Calibri" w:hAnsi="Arial" w:cs="Arial"/>
          <w:sz w:val="20"/>
          <w:szCs w:val="20"/>
          <w:lang w:val="en-US" w:eastAsia="nl-BE"/>
        </w:rPr>
        <w:t xml:space="preserve">with R </w:t>
      </w:r>
      <w:r>
        <w:rPr>
          <w:rFonts w:ascii="Arial" w:eastAsia="Calibri" w:hAnsi="Arial" w:cs="Arial"/>
          <w:sz w:val="20"/>
          <w:szCs w:val="20"/>
          <w:lang w:val="en-US" w:eastAsia="nl-BE"/>
        </w:rPr>
        <w:t xml:space="preserve">between minimum normal and R&gt;10 x L, investigations are </w:t>
      </w:r>
      <w:r w:rsidR="00E454DE">
        <w:rPr>
          <w:rFonts w:ascii="Arial" w:eastAsia="Calibri" w:hAnsi="Arial" w:cs="Arial"/>
          <w:sz w:val="20"/>
          <w:szCs w:val="20"/>
          <w:lang w:val="en-US" w:eastAsia="nl-BE"/>
        </w:rPr>
        <w:t xml:space="preserve">only </w:t>
      </w:r>
      <w:r>
        <w:rPr>
          <w:rFonts w:ascii="Arial" w:eastAsia="Calibri" w:hAnsi="Arial" w:cs="Arial"/>
          <w:sz w:val="20"/>
          <w:szCs w:val="20"/>
          <w:lang w:val="en-US" w:eastAsia="nl-BE"/>
        </w:rPr>
        <w:t>required for hig</w:t>
      </w:r>
      <w:r w:rsidR="00E454DE">
        <w:rPr>
          <w:rFonts w:ascii="Arial" w:eastAsia="Calibri" w:hAnsi="Arial" w:cs="Arial"/>
          <w:sz w:val="20"/>
          <w:szCs w:val="20"/>
          <w:lang w:val="en-US" w:eastAsia="nl-BE"/>
        </w:rPr>
        <w:t>h</w:t>
      </w:r>
      <w:r>
        <w:rPr>
          <w:rFonts w:ascii="Arial" w:eastAsia="Calibri" w:hAnsi="Arial" w:cs="Arial"/>
          <w:sz w:val="20"/>
          <w:szCs w:val="20"/>
          <w:lang w:val="en-US" w:eastAsia="nl-BE"/>
        </w:rPr>
        <w:t>er current velocities, which do not occur in this project. If R is lower than minimum reduced measures are required.</w:t>
      </w:r>
    </w:p>
    <w:p w14:paraId="571F12CC" w14:textId="77777777" w:rsidR="000528B6" w:rsidRDefault="000528B6" w:rsidP="000528B6">
      <w:pPr>
        <w:spacing w:after="0" w:line="240" w:lineRule="auto"/>
        <w:jc w:val="both"/>
        <w:rPr>
          <w:rFonts w:ascii="Arial" w:eastAsia="Calibri" w:hAnsi="Arial" w:cs="Arial"/>
          <w:sz w:val="20"/>
          <w:szCs w:val="20"/>
          <w:lang w:val="en-US" w:eastAsia="nl-BE"/>
        </w:rPr>
      </w:pPr>
    </w:p>
    <w:p w14:paraId="5C842B77" w14:textId="0832C0FB" w:rsidR="00973D0D" w:rsidRPr="00973D0D" w:rsidRDefault="00973D0D" w:rsidP="00973D0D">
      <w:pPr>
        <w:keepNext/>
        <w:keepLines/>
        <w:spacing w:after="0" w:line="240" w:lineRule="auto"/>
        <w:jc w:val="center"/>
        <w:rPr>
          <w:rFonts w:ascii="Arial" w:eastAsia="Calibri" w:hAnsi="Arial" w:cs="Arial"/>
          <w:b/>
          <w:bCs/>
          <w:sz w:val="20"/>
          <w:szCs w:val="20"/>
          <w:lang w:eastAsia="nl-BE"/>
        </w:rPr>
      </w:pPr>
      <w:proofErr w:type="spellStart"/>
      <w:r w:rsidRPr="00973D0D">
        <w:rPr>
          <w:rFonts w:ascii="Arial" w:eastAsia="Calibri" w:hAnsi="Arial" w:cs="Arial"/>
          <w:b/>
          <w:bCs/>
          <w:sz w:val="20"/>
          <w:szCs w:val="20"/>
          <w:lang w:eastAsia="nl-BE"/>
        </w:rPr>
        <w:t>Table</w:t>
      </w:r>
      <w:proofErr w:type="spellEnd"/>
      <w:r w:rsidRPr="00973D0D">
        <w:rPr>
          <w:rFonts w:ascii="Arial" w:eastAsia="Calibri" w:hAnsi="Arial" w:cs="Arial"/>
          <w:b/>
          <w:bCs/>
          <w:sz w:val="20"/>
          <w:szCs w:val="20"/>
          <w:lang w:eastAsia="nl-BE"/>
        </w:rPr>
        <w:t xml:space="preserve"> </w:t>
      </w:r>
      <w:r>
        <w:rPr>
          <w:rFonts w:ascii="Arial" w:eastAsia="Calibri" w:hAnsi="Arial" w:cs="Arial"/>
          <w:b/>
          <w:bCs/>
          <w:sz w:val="20"/>
          <w:szCs w:val="20"/>
          <w:lang w:eastAsia="nl-BE"/>
        </w:rPr>
        <w:t>3</w:t>
      </w:r>
      <w:r w:rsidRPr="00973D0D">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bend</w:t>
      </w:r>
      <w:proofErr w:type="spellEnd"/>
      <w:r>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characterisation</w:t>
      </w:r>
      <w:proofErr w:type="spellEnd"/>
      <w:r>
        <w:rPr>
          <w:rFonts w:ascii="Arial" w:eastAsia="Calibri" w:hAnsi="Arial" w:cs="Arial"/>
          <w:b/>
          <w:bCs/>
          <w:sz w:val="20"/>
          <w:szCs w:val="20"/>
          <w:lang w:eastAsia="nl-BE"/>
        </w:rPr>
        <w:t xml:space="preserve"> of </w:t>
      </w:r>
      <w:proofErr w:type="spellStart"/>
      <w:r>
        <w:rPr>
          <w:rFonts w:ascii="Arial" w:eastAsia="Calibri" w:hAnsi="Arial" w:cs="Arial"/>
          <w:b/>
          <w:bCs/>
          <w:sz w:val="20"/>
          <w:szCs w:val="20"/>
          <w:lang w:eastAsia="nl-BE"/>
        </w:rPr>
        <w:t>the</w:t>
      </w:r>
      <w:proofErr w:type="spellEnd"/>
      <w:r>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network</w:t>
      </w:r>
      <w:proofErr w:type="spellEnd"/>
    </w:p>
    <w:tbl>
      <w:tblPr>
        <w:tblStyle w:val="TableGrid"/>
        <w:tblW w:w="0" w:type="auto"/>
        <w:tblLook w:val="04A0" w:firstRow="1" w:lastRow="0" w:firstColumn="1" w:lastColumn="0" w:noHBand="0" w:noVBand="1"/>
      </w:tblPr>
      <w:tblGrid>
        <w:gridCol w:w="2144"/>
        <w:gridCol w:w="1745"/>
        <w:gridCol w:w="1614"/>
        <w:gridCol w:w="1745"/>
        <w:gridCol w:w="1604"/>
      </w:tblGrid>
      <w:tr w:rsidR="00C96A9D" w:rsidRPr="00682F9B" w14:paraId="1DF48868" w14:textId="77777777" w:rsidTr="00E454DE">
        <w:tc>
          <w:tcPr>
            <w:tcW w:w="1913" w:type="dxa"/>
          </w:tcPr>
          <w:p w14:paraId="09DBD280" w14:textId="1B3E07A3" w:rsidR="00E454DE" w:rsidRDefault="00E454DE" w:rsidP="00E454DE">
            <w:pPr>
              <w:pStyle w:val="BodyText"/>
              <w:jc w:val="right"/>
              <w:rPr>
                <w:sz w:val="20"/>
                <w:szCs w:val="20"/>
                <w:lang w:val="fr-FR" w:eastAsia="en-US"/>
              </w:rPr>
            </w:pPr>
            <w:r>
              <w:rPr>
                <w:sz w:val="20"/>
                <w:szCs w:val="20"/>
                <w:lang w:val="fr-FR" w:eastAsia="en-US"/>
              </w:rPr>
              <w:t>km / % of network</w:t>
            </w:r>
          </w:p>
          <w:p w14:paraId="242351FC" w14:textId="77777777" w:rsidR="00E454DE" w:rsidRDefault="00E454DE" w:rsidP="008938A8">
            <w:pPr>
              <w:pStyle w:val="BodyText"/>
              <w:rPr>
                <w:sz w:val="20"/>
                <w:szCs w:val="20"/>
                <w:lang w:val="fr-FR" w:eastAsia="en-US"/>
              </w:rPr>
            </w:pPr>
          </w:p>
          <w:p w14:paraId="5286ACC5" w14:textId="15A61F8E" w:rsidR="00C96A9D" w:rsidRPr="00682F9B" w:rsidRDefault="00E454DE" w:rsidP="008938A8">
            <w:pPr>
              <w:pStyle w:val="BodyText"/>
              <w:rPr>
                <w:sz w:val="20"/>
                <w:szCs w:val="20"/>
                <w:lang w:val="fr-FR" w:eastAsia="en-US"/>
              </w:rPr>
            </w:pPr>
            <w:r>
              <w:rPr>
                <w:sz w:val="20"/>
                <w:szCs w:val="20"/>
                <w:lang w:val="fr-FR" w:eastAsia="en-US"/>
              </w:rPr>
              <w:t>Bend radius</w:t>
            </w:r>
          </w:p>
        </w:tc>
        <w:tc>
          <w:tcPr>
            <w:tcW w:w="1745" w:type="dxa"/>
            <w:vAlign w:val="center"/>
          </w:tcPr>
          <w:p w14:paraId="139EEA65" w14:textId="7A0CEC09" w:rsidR="00C96A9D" w:rsidRPr="00682F9B" w:rsidRDefault="00C96A9D" w:rsidP="00E454DE">
            <w:pPr>
              <w:pStyle w:val="BodyText"/>
              <w:jc w:val="center"/>
              <w:rPr>
                <w:sz w:val="20"/>
                <w:szCs w:val="20"/>
                <w:lang w:val="fr-FR" w:eastAsia="en-US"/>
              </w:rPr>
            </w:pPr>
            <w:r w:rsidRPr="00682F9B">
              <w:rPr>
                <w:sz w:val="20"/>
                <w:szCs w:val="20"/>
                <w:lang w:val="fr-FR" w:eastAsia="en-US"/>
              </w:rPr>
              <w:t>Va</w:t>
            </w:r>
          </w:p>
        </w:tc>
        <w:tc>
          <w:tcPr>
            <w:tcW w:w="1614" w:type="dxa"/>
            <w:vAlign w:val="center"/>
          </w:tcPr>
          <w:p w14:paraId="5292DC96" w14:textId="3BD94FF8" w:rsidR="00C96A9D" w:rsidRPr="00682F9B" w:rsidRDefault="00E454DE" w:rsidP="00E454DE">
            <w:pPr>
              <w:pStyle w:val="BodyText"/>
              <w:jc w:val="center"/>
              <w:rPr>
                <w:sz w:val="20"/>
                <w:szCs w:val="20"/>
                <w:lang w:val="fr-FR" w:eastAsia="en-US"/>
              </w:rPr>
            </w:pPr>
            <w:r>
              <w:rPr>
                <w:sz w:val="20"/>
                <w:szCs w:val="20"/>
                <w:lang w:val="fr-FR" w:eastAsia="en-US"/>
              </w:rPr>
              <w:t>V</w:t>
            </w:r>
            <w:r w:rsidR="00C96A9D" w:rsidRPr="00682F9B">
              <w:rPr>
                <w:sz w:val="20"/>
                <w:szCs w:val="20"/>
                <w:lang w:val="fr-FR" w:eastAsia="en-US"/>
              </w:rPr>
              <w:t>a+</w:t>
            </w:r>
          </w:p>
        </w:tc>
        <w:tc>
          <w:tcPr>
            <w:tcW w:w="1745" w:type="dxa"/>
            <w:vAlign w:val="center"/>
          </w:tcPr>
          <w:p w14:paraId="672553A9" w14:textId="1ADDBDC1" w:rsidR="00C96A9D" w:rsidRPr="00682F9B" w:rsidRDefault="00C96A9D" w:rsidP="00E454DE">
            <w:pPr>
              <w:pStyle w:val="BodyText"/>
              <w:jc w:val="center"/>
              <w:rPr>
                <w:sz w:val="20"/>
                <w:szCs w:val="20"/>
                <w:lang w:val="fr-FR" w:eastAsia="en-US"/>
              </w:rPr>
            </w:pPr>
            <w:r w:rsidRPr="00682F9B">
              <w:rPr>
                <w:sz w:val="20"/>
                <w:szCs w:val="20"/>
                <w:lang w:val="fr-FR" w:eastAsia="en-US"/>
              </w:rPr>
              <w:t>Va++</w:t>
            </w:r>
          </w:p>
        </w:tc>
        <w:tc>
          <w:tcPr>
            <w:tcW w:w="1604" w:type="dxa"/>
            <w:vAlign w:val="center"/>
          </w:tcPr>
          <w:p w14:paraId="1E076D30" w14:textId="47C554BA" w:rsidR="00C96A9D" w:rsidRPr="00682F9B" w:rsidRDefault="00C96A9D" w:rsidP="00E454DE">
            <w:pPr>
              <w:pStyle w:val="BodyText"/>
              <w:jc w:val="center"/>
              <w:rPr>
                <w:sz w:val="20"/>
                <w:szCs w:val="20"/>
                <w:lang w:val="fr-FR" w:eastAsia="en-US"/>
              </w:rPr>
            </w:pPr>
            <w:proofErr w:type="spellStart"/>
            <w:r w:rsidRPr="00682F9B">
              <w:rPr>
                <w:sz w:val="20"/>
                <w:szCs w:val="20"/>
                <w:lang w:val="fr-FR" w:eastAsia="en-US"/>
              </w:rPr>
              <w:t>Vb</w:t>
            </w:r>
            <w:proofErr w:type="spellEnd"/>
          </w:p>
        </w:tc>
      </w:tr>
      <w:tr w:rsidR="00C96A9D" w:rsidRPr="00682F9B" w14:paraId="69216778" w14:textId="77777777" w:rsidTr="00C96A9D">
        <w:tc>
          <w:tcPr>
            <w:tcW w:w="1913" w:type="dxa"/>
          </w:tcPr>
          <w:p w14:paraId="4921B993" w14:textId="763D0CEC" w:rsidR="00C96A9D" w:rsidRPr="00682F9B" w:rsidRDefault="00C96A9D" w:rsidP="00E454DE">
            <w:pPr>
              <w:pStyle w:val="TableText"/>
              <w:rPr>
                <w:sz w:val="20"/>
                <w:lang w:val="fr-FR"/>
              </w:rPr>
            </w:pPr>
            <w:r w:rsidRPr="00682F9B">
              <w:rPr>
                <w:sz w:val="20"/>
                <w:lang w:val="fr-FR"/>
              </w:rPr>
              <w:t>R &lt; </w:t>
            </w:r>
            <w:proofErr w:type="spellStart"/>
            <w:r w:rsidR="00E454DE">
              <w:rPr>
                <w:sz w:val="20"/>
                <w:lang w:val="fr-FR"/>
              </w:rPr>
              <w:t>reduced</w:t>
            </w:r>
            <w:proofErr w:type="spellEnd"/>
          </w:p>
        </w:tc>
        <w:tc>
          <w:tcPr>
            <w:tcW w:w="1745" w:type="dxa"/>
            <w:vAlign w:val="bottom"/>
          </w:tcPr>
          <w:p w14:paraId="7BEC5D8E" w14:textId="35B7AC4A" w:rsidR="00C96A9D" w:rsidRPr="00682F9B" w:rsidRDefault="00C96A9D" w:rsidP="00E454DE">
            <w:pPr>
              <w:pStyle w:val="BodyText"/>
              <w:jc w:val="center"/>
              <w:rPr>
                <w:sz w:val="20"/>
                <w:szCs w:val="20"/>
                <w:lang w:val="fr-FR"/>
              </w:rPr>
            </w:pPr>
            <w:r w:rsidRPr="00682F9B">
              <w:rPr>
                <w:sz w:val="20"/>
                <w:szCs w:val="20"/>
                <w:lang w:val="fr-FR"/>
              </w:rPr>
              <w:t>0</w:t>
            </w:r>
            <w:r w:rsidR="00E454DE">
              <w:rPr>
                <w:sz w:val="20"/>
                <w:szCs w:val="20"/>
                <w:lang w:val="fr-FR"/>
              </w:rPr>
              <w:t xml:space="preserve">km / </w:t>
            </w:r>
            <w:r w:rsidRPr="00682F9B">
              <w:rPr>
                <w:sz w:val="20"/>
                <w:szCs w:val="20"/>
                <w:lang w:val="fr-FR"/>
              </w:rPr>
              <w:t>0</w:t>
            </w:r>
            <w:r w:rsidR="00E454DE">
              <w:rPr>
                <w:sz w:val="20"/>
                <w:szCs w:val="20"/>
                <w:lang w:val="fr-FR"/>
              </w:rPr>
              <w:t>%</w:t>
            </w:r>
          </w:p>
        </w:tc>
        <w:tc>
          <w:tcPr>
            <w:tcW w:w="1614" w:type="dxa"/>
            <w:vAlign w:val="bottom"/>
          </w:tcPr>
          <w:p w14:paraId="3C24F59D" w14:textId="606B5294" w:rsidR="00C96A9D" w:rsidRPr="00682F9B" w:rsidRDefault="00C96A9D" w:rsidP="00E454DE">
            <w:pPr>
              <w:pStyle w:val="BodyText"/>
              <w:jc w:val="center"/>
              <w:rPr>
                <w:sz w:val="20"/>
                <w:szCs w:val="20"/>
                <w:lang w:val="fr-FR"/>
              </w:rPr>
            </w:pPr>
            <w:r w:rsidRPr="00682F9B">
              <w:rPr>
                <w:sz w:val="20"/>
                <w:szCs w:val="20"/>
                <w:lang w:val="fr-FR"/>
              </w:rPr>
              <w:t>4</w:t>
            </w:r>
            <w:r w:rsidR="00E454DE">
              <w:rPr>
                <w:sz w:val="20"/>
                <w:szCs w:val="20"/>
                <w:lang w:val="fr-FR"/>
              </w:rPr>
              <w:t xml:space="preserve">km / </w:t>
            </w:r>
            <w:r w:rsidRPr="00682F9B">
              <w:rPr>
                <w:sz w:val="20"/>
                <w:szCs w:val="20"/>
                <w:lang w:val="fr-FR"/>
              </w:rPr>
              <w:t>2</w:t>
            </w:r>
            <w:r w:rsidR="00E454DE">
              <w:rPr>
                <w:sz w:val="20"/>
                <w:szCs w:val="20"/>
                <w:lang w:val="fr-FR"/>
              </w:rPr>
              <w:t>%</w:t>
            </w:r>
          </w:p>
        </w:tc>
        <w:tc>
          <w:tcPr>
            <w:tcW w:w="1745" w:type="dxa"/>
            <w:vAlign w:val="bottom"/>
          </w:tcPr>
          <w:p w14:paraId="2BB2B2BA" w14:textId="487B500F" w:rsidR="00C96A9D" w:rsidRPr="00682F9B" w:rsidRDefault="00C96A9D" w:rsidP="00E454DE">
            <w:pPr>
              <w:pStyle w:val="BodyText"/>
              <w:jc w:val="center"/>
              <w:rPr>
                <w:sz w:val="20"/>
                <w:szCs w:val="20"/>
                <w:lang w:val="fr-FR"/>
              </w:rPr>
            </w:pPr>
            <w:r w:rsidRPr="00682F9B">
              <w:rPr>
                <w:sz w:val="20"/>
                <w:szCs w:val="20"/>
                <w:lang w:val="fr-FR"/>
              </w:rPr>
              <w:t>4</w:t>
            </w:r>
            <w:r w:rsidR="00E454DE">
              <w:rPr>
                <w:sz w:val="20"/>
                <w:szCs w:val="20"/>
                <w:lang w:val="fr-FR"/>
              </w:rPr>
              <w:t xml:space="preserve">km / </w:t>
            </w:r>
            <w:r w:rsidRPr="00682F9B">
              <w:rPr>
                <w:sz w:val="20"/>
                <w:szCs w:val="20"/>
                <w:lang w:val="fr-FR"/>
              </w:rPr>
              <w:t>2</w:t>
            </w:r>
            <w:r w:rsidR="00E454DE">
              <w:rPr>
                <w:sz w:val="20"/>
                <w:szCs w:val="20"/>
                <w:lang w:val="fr-FR"/>
              </w:rPr>
              <w:t>%</w:t>
            </w:r>
          </w:p>
        </w:tc>
        <w:tc>
          <w:tcPr>
            <w:tcW w:w="1604" w:type="dxa"/>
            <w:vAlign w:val="bottom"/>
          </w:tcPr>
          <w:p w14:paraId="0EA849BC" w14:textId="4DBC099E" w:rsidR="00C96A9D" w:rsidRPr="00682F9B" w:rsidRDefault="00C96A9D" w:rsidP="00E454DE">
            <w:pPr>
              <w:pStyle w:val="BodyText"/>
              <w:jc w:val="center"/>
              <w:rPr>
                <w:sz w:val="20"/>
                <w:szCs w:val="20"/>
                <w:lang w:val="fr-FR"/>
              </w:rPr>
            </w:pPr>
            <w:r w:rsidRPr="00682F9B">
              <w:rPr>
                <w:sz w:val="20"/>
                <w:szCs w:val="20"/>
                <w:lang w:val="fr-FR"/>
              </w:rPr>
              <w:t>17</w:t>
            </w:r>
            <w:r w:rsidR="00E454DE">
              <w:rPr>
                <w:sz w:val="20"/>
                <w:szCs w:val="20"/>
                <w:lang w:val="fr-FR"/>
              </w:rPr>
              <w:t xml:space="preserve">km / </w:t>
            </w:r>
            <w:r w:rsidRPr="00682F9B">
              <w:rPr>
                <w:sz w:val="20"/>
                <w:szCs w:val="20"/>
                <w:lang w:val="fr-FR"/>
              </w:rPr>
              <w:t>7</w:t>
            </w:r>
            <w:r w:rsidR="00E454DE">
              <w:rPr>
                <w:sz w:val="20"/>
                <w:szCs w:val="20"/>
                <w:lang w:val="fr-FR"/>
              </w:rPr>
              <w:t>%</w:t>
            </w:r>
          </w:p>
        </w:tc>
      </w:tr>
      <w:tr w:rsidR="00C96A9D" w:rsidRPr="00682F9B" w14:paraId="44E2BE58" w14:textId="77777777" w:rsidTr="00C96A9D">
        <w:tc>
          <w:tcPr>
            <w:tcW w:w="1913" w:type="dxa"/>
          </w:tcPr>
          <w:p w14:paraId="418B5873" w14:textId="1F25B24C" w:rsidR="00C96A9D" w:rsidRPr="00682F9B" w:rsidRDefault="00E454DE" w:rsidP="00E454DE">
            <w:pPr>
              <w:pStyle w:val="TableText"/>
              <w:rPr>
                <w:sz w:val="20"/>
                <w:lang w:val="fr-FR"/>
              </w:rPr>
            </w:pPr>
            <w:proofErr w:type="spellStart"/>
            <w:r>
              <w:rPr>
                <w:sz w:val="20"/>
                <w:lang w:val="fr-FR"/>
              </w:rPr>
              <w:t>reduced</w:t>
            </w:r>
            <w:proofErr w:type="spellEnd"/>
            <w:r w:rsidR="00C96A9D" w:rsidRPr="00682F9B">
              <w:rPr>
                <w:sz w:val="20"/>
                <w:lang w:val="fr-FR"/>
              </w:rPr>
              <w:t> ≤ R &lt; normal</w:t>
            </w:r>
          </w:p>
        </w:tc>
        <w:tc>
          <w:tcPr>
            <w:tcW w:w="1745" w:type="dxa"/>
            <w:vAlign w:val="bottom"/>
          </w:tcPr>
          <w:p w14:paraId="67B3390C" w14:textId="7764DE0B" w:rsidR="00C96A9D" w:rsidRPr="00682F9B" w:rsidRDefault="00C96A9D" w:rsidP="00E454DE">
            <w:pPr>
              <w:pStyle w:val="BodyText"/>
              <w:jc w:val="center"/>
              <w:rPr>
                <w:sz w:val="20"/>
                <w:szCs w:val="20"/>
                <w:lang w:val="fr-FR"/>
              </w:rPr>
            </w:pPr>
            <w:r w:rsidRPr="00682F9B">
              <w:rPr>
                <w:sz w:val="20"/>
                <w:szCs w:val="20"/>
                <w:lang w:val="fr-FR"/>
              </w:rPr>
              <w:t>25</w:t>
            </w:r>
            <w:r w:rsidR="00E454DE">
              <w:rPr>
                <w:sz w:val="20"/>
                <w:szCs w:val="20"/>
                <w:lang w:val="fr-FR"/>
              </w:rPr>
              <w:t xml:space="preserve">km / </w:t>
            </w:r>
            <w:r w:rsidRPr="00682F9B">
              <w:rPr>
                <w:sz w:val="20"/>
                <w:szCs w:val="20"/>
                <w:lang w:val="fr-FR"/>
              </w:rPr>
              <w:t>10</w:t>
            </w:r>
            <w:r w:rsidR="00E454DE">
              <w:rPr>
                <w:sz w:val="20"/>
                <w:szCs w:val="20"/>
                <w:lang w:val="fr-FR"/>
              </w:rPr>
              <w:t>%</w:t>
            </w:r>
          </w:p>
        </w:tc>
        <w:tc>
          <w:tcPr>
            <w:tcW w:w="1614" w:type="dxa"/>
            <w:vAlign w:val="bottom"/>
          </w:tcPr>
          <w:p w14:paraId="62080BFB" w14:textId="7190CFF6" w:rsidR="00C96A9D" w:rsidRPr="00682F9B" w:rsidRDefault="00C96A9D" w:rsidP="00E454DE">
            <w:pPr>
              <w:pStyle w:val="BodyText"/>
              <w:jc w:val="center"/>
              <w:rPr>
                <w:sz w:val="20"/>
                <w:szCs w:val="20"/>
                <w:lang w:val="fr-FR"/>
              </w:rPr>
            </w:pPr>
            <w:r w:rsidRPr="00682F9B">
              <w:rPr>
                <w:sz w:val="20"/>
                <w:szCs w:val="20"/>
                <w:lang w:val="fr-FR"/>
              </w:rPr>
              <w:t>22</w:t>
            </w:r>
            <w:r w:rsidR="00E454DE">
              <w:rPr>
                <w:sz w:val="20"/>
                <w:szCs w:val="20"/>
                <w:lang w:val="fr-FR"/>
              </w:rPr>
              <w:t xml:space="preserve">km / </w:t>
            </w:r>
            <w:r w:rsidRPr="00682F9B">
              <w:rPr>
                <w:sz w:val="20"/>
                <w:szCs w:val="20"/>
                <w:lang w:val="fr-FR"/>
              </w:rPr>
              <w:t>9</w:t>
            </w:r>
            <w:r w:rsidR="00E454DE">
              <w:rPr>
                <w:sz w:val="20"/>
                <w:szCs w:val="20"/>
                <w:lang w:val="fr-FR"/>
              </w:rPr>
              <w:t>%</w:t>
            </w:r>
          </w:p>
        </w:tc>
        <w:tc>
          <w:tcPr>
            <w:tcW w:w="1745" w:type="dxa"/>
            <w:vAlign w:val="bottom"/>
          </w:tcPr>
          <w:p w14:paraId="17B8F323" w14:textId="674E85E3" w:rsidR="00C96A9D" w:rsidRPr="00682F9B" w:rsidRDefault="00C96A9D" w:rsidP="00E454DE">
            <w:pPr>
              <w:pStyle w:val="BodyText"/>
              <w:jc w:val="center"/>
              <w:rPr>
                <w:sz w:val="20"/>
                <w:szCs w:val="20"/>
                <w:lang w:val="fr-FR"/>
              </w:rPr>
            </w:pPr>
            <w:r w:rsidRPr="00682F9B">
              <w:rPr>
                <w:sz w:val="20"/>
                <w:szCs w:val="20"/>
                <w:lang w:val="fr-FR"/>
              </w:rPr>
              <w:t>22</w:t>
            </w:r>
            <w:r w:rsidR="00E454DE">
              <w:rPr>
                <w:sz w:val="20"/>
                <w:szCs w:val="20"/>
                <w:lang w:val="fr-FR"/>
              </w:rPr>
              <w:t xml:space="preserve">km / </w:t>
            </w:r>
            <w:r w:rsidRPr="00682F9B">
              <w:rPr>
                <w:sz w:val="20"/>
                <w:szCs w:val="20"/>
                <w:lang w:val="fr-FR"/>
              </w:rPr>
              <w:t>9</w:t>
            </w:r>
            <w:r w:rsidR="00E454DE">
              <w:rPr>
                <w:sz w:val="20"/>
                <w:szCs w:val="20"/>
                <w:lang w:val="fr-FR"/>
              </w:rPr>
              <w:t>%</w:t>
            </w:r>
          </w:p>
        </w:tc>
        <w:tc>
          <w:tcPr>
            <w:tcW w:w="1604" w:type="dxa"/>
            <w:vAlign w:val="bottom"/>
          </w:tcPr>
          <w:p w14:paraId="1758CDFA" w14:textId="4437837A" w:rsidR="00C96A9D" w:rsidRPr="00682F9B" w:rsidRDefault="00C96A9D" w:rsidP="00E454DE">
            <w:pPr>
              <w:pStyle w:val="BodyText"/>
              <w:jc w:val="center"/>
              <w:rPr>
                <w:sz w:val="20"/>
                <w:szCs w:val="20"/>
                <w:lang w:val="fr-FR"/>
              </w:rPr>
            </w:pPr>
            <w:r w:rsidRPr="00682F9B">
              <w:rPr>
                <w:sz w:val="20"/>
                <w:szCs w:val="20"/>
                <w:lang w:val="fr-FR"/>
              </w:rPr>
              <w:t>13</w:t>
            </w:r>
            <w:r w:rsidR="00E454DE">
              <w:rPr>
                <w:sz w:val="20"/>
                <w:szCs w:val="20"/>
                <w:lang w:val="fr-FR"/>
              </w:rPr>
              <w:t xml:space="preserve">km / </w:t>
            </w:r>
            <w:r w:rsidRPr="00682F9B">
              <w:rPr>
                <w:sz w:val="20"/>
                <w:szCs w:val="20"/>
                <w:lang w:val="fr-FR"/>
              </w:rPr>
              <w:t>5</w:t>
            </w:r>
            <w:r w:rsidR="00E454DE">
              <w:rPr>
                <w:sz w:val="20"/>
                <w:szCs w:val="20"/>
                <w:lang w:val="fr-FR"/>
              </w:rPr>
              <w:t>%</w:t>
            </w:r>
          </w:p>
        </w:tc>
      </w:tr>
      <w:tr w:rsidR="00C96A9D" w:rsidRPr="00682F9B" w14:paraId="5773C8D1" w14:textId="77777777" w:rsidTr="00C96A9D">
        <w:tc>
          <w:tcPr>
            <w:tcW w:w="1913" w:type="dxa"/>
          </w:tcPr>
          <w:p w14:paraId="49AD1D98" w14:textId="32FACFB9" w:rsidR="00C96A9D" w:rsidRPr="00682F9B" w:rsidRDefault="00C96A9D" w:rsidP="008938A8">
            <w:pPr>
              <w:pStyle w:val="TableText"/>
              <w:rPr>
                <w:sz w:val="20"/>
                <w:lang w:val="fr-FR"/>
              </w:rPr>
            </w:pPr>
            <w:r w:rsidRPr="00682F9B">
              <w:rPr>
                <w:sz w:val="20"/>
                <w:lang w:val="fr-FR"/>
              </w:rPr>
              <w:t>normal ≤ R &lt; 10*L</w:t>
            </w:r>
          </w:p>
        </w:tc>
        <w:tc>
          <w:tcPr>
            <w:tcW w:w="1745" w:type="dxa"/>
            <w:vAlign w:val="bottom"/>
          </w:tcPr>
          <w:p w14:paraId="0C6EE549" w14:textId="5BD815C8" w:rsidR="00C96A9D" w:rsidRPr="00682F9B" w:rsidRDefault="00C96A9D" w:rsidP="00E454DE">
            <w:pPr>
              <w:pStyle w:val="BodyText"/>
              <w:jc w:val="center"/>
              <w:rPr>
                <w:sz w:val="20"/>
                <w:szCs w:val="20"/>
                <w:lang w:val="fr-FR"/>
              </w:rPr>
            </w:pPr>
            <w:r w:rsidRPr="00682F9B">
              <w:rPr>
                <w:sz w:val="20"/>
                <w:szCs w:val="20"/>
                <w:lang w:val="fr-FR"/>
              </w:rPr>
              <w:t>87</w:t>
            </w:r>
            <w:r w:rsidR="00E454DE">
              <w:rPr>
                <w:sz w:val="20"/>
                <w:szCs w:val="20"/>
                <w:lang w:val="fr-FR"/>
              </w:rPr>
              <w:t xml:space="preserve">km / </w:t>
            </w:r>
            <w:r w:rsidRPr="00682F9B">
              <w:rPr>
                <w:sz w:val="20"/>
                <w:szCs w:val="20"/>
                <w:lang w:val="fr-FR"/>
              </w:rPr>
              <w:t>36</w:t>
            </w:r>
            <w:r w:rsidR="00E454DE">
              <w:rPr>
                <w:sz w:val="20"/>
                <w:szCs w:val="20"/>
                <w:lang w:val="fr-FR"/>
              </w:rPr>
              <w:t>%</w:t>
            </w:r>
          </w:p>
        </w:tc>
        <w:tc>
          <w:tcPr>
            <w:tcW w:w="1614" w:type="dxa"/>
            <w:vAlign w:val="bottom"/>
          </w:tcPr>
          <w:p w14:paraId="74F54B96" w14:textId="26BE2162" w:rsidR="00C96A9D" w:rsidRPr="00682F9B" w:rsidRDefault="00C96A9D" w:rsidP="00E454DE">
            <w:pPr>
              <w:pStyle w:val="BodyText"/>
              <w:jc w:val="center"/>
              <w:rPr>
                <w:sz w:val="20"/>
                <w:szCs w:val="20"/>
                <w:lang w:val="fr-FR"/>
              </w:rPr>
            </w:pPr>
            <w:r w:rsidRPr="00682F9B">
              <w:rPr>
                <w:sz w:val="20"/>
                <w:szCs w:val="20"/>
                <w:lang w:val="fr-FR"/>
              </w:rPr>
              <w:t>114</w:t>
            </w:r>
            <w:r w:rsidR="00E454DE">
              <w:rPr>
                <w:sz w:val="20"/>
                <w:szCs w:val="20"/>
                <w:lang w:val="fr-FR"/>
              </w:rPr>
              <w:t xml:space="preserve">km / </w:t>
            </w:r>
            <w:r w:rsidRPr="00682F9B">
              <w:rPr>
                <w:sz w:val="20"/>
                <w:szCs w:val="20"/>
                <w:lang w:val="fr-FR"/>
              </w:rPr>
              <w:t>48</w:t>
            </w:r>
            <w:r w:rsidR="00E454DE">
              <w:rPr>
                <w:sz w:val="20"/>
                <w:szCs w:val="20"/>
                <w:lang w:val="fr-FR"/>
              </w:rPr>
              <w:t>%</w:t>
            </w:r>
          </w:p>
        </w:tc>
        <w:tc>
          <w:tcPr>
            <w:tcW w:w="1745" w:type="dxa"/>
            <w:vAlign w:val="bottom"/>
          </w:tcPr>
          <w:p w14:paraId="1C06E008" w14:textId="726FD65A" w:rsidR="00C96A9D" w:rsidRPr="00682F9B" w:rsidRDefault="00C96A9D" w:rsidP="00E454DE">
            <w:pPr>
              <w:pStyle w:val="BodyText"/>
              <w:jc w:val="center"/>
              <w:rPr>
                <w:sz w:val="20"/>
                <w:szCs w:val="20"/>
                <w:lang w:val="fr-FR"/>
              </w:rPr>
            </w:pPr>
            <w:r w:rsidRPr="00682F9B">
              <w:rPr>
                <w:sz w:val="20"/>
                <w:szCs w:val="20"/>
                <w:lang w:val="fr-FR"/>
              </w:rPr>
              <w:t>115</w:t>
            </w:r>
            <w:r w:rsidR="00E454DE">
              <w:rPr>
                <w:sz w:val="20"/>
                <w:szCs w:val="20"/>
                <w:lang w:val="fr-FR"/>
              </w:rPr>
              <w:t xml:space="preserve">km / </w:t>
            </w:r>
            <w:r w:rsidRPr="00682F9B">
              <w:rPr>
                <w:sz w:val="20"/>
                <w:szCs w:val="20"/>
                <w:lang w:val="fr-FR"/>
              </w:rPr>
              <w:t>48</w:t>
            </w:r>
            <w:r w:rsidR="00E454DE">
              <w:rPr>
                <w:sz w:val="20"/>
                <w:szCs w:val="20"/>
                <w:lang w:val="fr-FR"/>
              </w:rPr>
              <w:t>%</w:t>
            </w:r>
          </w:p>
        </w:tc>
        <w:tc>
          <w:tcPr>
            <w:tcW w:w="1604" w:type="dxa"/>
            <w:vAlign w:val="bottom"/>
          </w:tcPr>
          <w:p w14:paraId="388167B1" w14:textId="7323A7FE" w:rsidR="00C96A9D" w:rsidRPr="00682F9B" w:rsidRDefault="00C96A9D" w:rsidP="00E454DE">
            <w:pPr>
              <w:pStyle w:val="BodyText"/>
              <w:jc w:val="center"/>
              <w:rPr>
                <w:sz w:val="20"/>
                <w:szCs w:val="20"/>
                <w:lang w:val="fr-FR"/>
              </w:rPr>
            </w:pPr>
            <w:r w:rsidRPr="00682F9B">
              <w:rPr>
                <w:sz w:val="20"/>
                <w:szCs w:val="20"/>
                <w:lang w:val="fr-FR"/>
              </w:rPr>
              <w:t>134</w:t>
            </w:r>
            <w:r w:rsidR="00E454DE">
              <w:rPr>
                <w:sz w:val="20"/>
                <w:szCs w:val="20"/>
                <w:lang w:val="fr-FR"/>
              </w:rPr>
              <w:t xml:space="preserve">km / </w:t>
            </w:r>
            <w:r w:rsidRPr="00682F9B">
              <w:rPr>
                <w:sz w:val="20"/>
                <w:szCs w:val="20"/>
                <w:lang w:val="fr-FR"/>
              </w:rPr>
              <w:t>56</w:t>
            </w:r>
            <w:r w:rsidR="00E454DE">
              <w:rPr>
                <w:sz w:val="20"/>
                <w:szCs w:val="20"/>
                <w:lang w:val="fr-FR"/>
              </w:rPr>
              <w:t>%</w:t>
            </w:r>
          </w:p>
        </w:tc>
      </w:tr>
      <w:tr w:rsidR="00C96A9D" w:rsidRPr="00682F9B" w14:paraId="3F1D0CEA" w14:textId="77777777" w:rsidTr="00C96A9D">
        <w:tc>
          <w:tcPr>
            <w:tcW w:w="1913" w:type="dxa"/>
          </w:tcPr>
          <w:p w14:paraId="0FEBD9C3" w14:textId="505ECB9F" w:rsidR="00C96A9D" w:rsidRPr="00682F9B" w:rsidRDefault="00C96A9D" w:rsidP="00E454DE">
            <w:pPr>
              <w:pStyle w:val="TableText"/>
              <w:rPr>
                <w:sz w:val="20"/>
                <w:lang w:val="fr-FR"/>
              </w:rPr>
            </w:pPr>
            <w:r w:rsidRPr="00682F9B">
              <w:rPr>
                <w:sz w:val="20"/>
                <w:lang w:val="fr-FR"/>
              </w:rPr>
              <w:t>R ≥ 10</w:t>
            </w:r>
            <w:r w:rsidR="00E454DE">
              <w:rPr>
                <w:sz w:val="20"/>
                <w:lang w:val="fr-FR"/>
              </w:rPr>
              <w:t xml:space="preserve"> x </w:t>
            </w:r>
            <w:r w:rsidRPr="00682F9B">
              <w:rPr>
                <w:sz w:val="20"/>
                <w:lang w:val="fr-FR"/>
              </w:rPr>
              <w:t>L</w:t>
            </w:r>
          </w:p>
        </w:tc>
        <w:tc>
          <w:tcPr>
            <w:tcW w:w="1745" w:type="dxa"/>
            <w:vAlign w:val="bottom"/>
          </w:tcPr>
          <w:p w14:paraId="3A929D05" w14:textId="5FF3D011" w:rsidR="00C96A9D" w:rsidRPr="00682F9B" w:rsidRDefault="00C96A9D" w:rsidP="00E454DE">
            <w:pPr>
              <w:pStyle w:val="BodyText"/>
              <w:jc w:val="center"/>
              <w:rPr>
                <w:sz w:val="20"/>
                <w:szCs w:val="20"/>
                <w:lang w:val="fr-FR"/>
              </w:rPr>
            </w:pPr>
            <w:r w:rsidRPr="00682F9B">
              <w:rPr>
                <w:sz w:val="20"/>
                <w:szCs w:val="20"/>
                <w:lang w:val="fr-FR"/>
              </w:rPr>
              <w:t>128</w:t>
            </w:r>
            <w:r w:rsidR="00E454DE">
              <w:rPr>
                <w:sz w:val="20"/>
                <w:szCs w:val="20"/>
                <w:lang w:val="fr-FR"/>
              </w:rPr>
              <w:t xml:space="preserve">km / </w:t>
            </w:r>
            <w:r w:rsidRPr="00682F9B">
              <w:rPr>
                <w:sz w:val="20"/>
                <w:szCs w:val="20"/>
                <w:lang w:val="fr-FR"/>
              </w:rPr>
              <w:t>53</w:t>
            </w:r>
            <w:r w:rsidR="00E454DE">
              <w:rPr>
                <w:sz w:val="20"/>
                <w:szCs w:val="20"/>
                <w:lang w:val="fr-FR"/>
              </w:rPr>
              <w:t>%</w:t>
            </w:r>
          </w:p>
        </w:tc>
        <w:tc>
          <w:tcPr>
            <w:tcW w:w="1614" w:type="dxa"/>
            <w:vAlign w:val="bottom"/>
          </w:tcPr>
          <w:p w14:paraId="4ED35B3C" w14:textId="43B8BBBB" w:rsidR="00C96A9D" w:rsidRPr="00682F9B" w:rsidRDefault="00C96A9D" w:rsidP="00E454DE">
            <w:pPr>
              <w:pStyle w:val="BodyText"/>
              <w:jc w:val="center"/>
              <w:rPr>
                <w:sz w:val="20"/>
                <w:szCs w:val="20"/>
                <w:lang w:val="fr-FR"/>
              </w:rPr>
            </w:pPr>
            <w:r w:rsidRPr="00682F9B">
              <w:rPr>
                <w:sz w:val="20"/>
                <w:szCs w:val="20"/>
                <w:lang w:val="fr-FR"/>
              </w:rPr>
              <w:t>100</w:t>
            </w:r>
            <w:r w:rsidR="00E454DE">
              <w:rPr>
                <w:sz w:val="20"/>
                <w:szCs w:val="20"/>
                <w:lang w:val="fr-FR"/>
              </w:rPr>
              <w:t xml:space="preserve">km / </w:t>
            </w:r>
            <w:r w:rsidRPr="00682F9B">
              <w:rPr>
                <w:sz w:val="20"/>
                <w:szCs w:val="20"/>
                <w:lang w:val="fr-FR"/>
              </w:rPr>
              <w:t>42</w:t>
            </w:r>
            <w:r w:rsidR="00E454DE">
              <w:rPr>
                <w:sz w:val="20"/>
                <w:szCs w:val="20"/>
                <w:lang w:val="fr-FR"/>
              </w:rPr>
              <w:t>%</w:t>
            </w:r>
          </w:p>
        </w:tc>
        <w:tc>
          <w:tcPr>
            <w:tcW w:w="1745" w:type="dxa"/>
            <w:vAlign w:val="bottom"/>
          </w:tcPr>
          <w:p w14:paraId="013A02BF" w14:textId="1ED820DA" w:rsidR="00C96A9D" w:rsidRPr="00682F9B" w:rsidRDefault="00C96A9D" w:rsidP="00E454DE">
            <w:pPr>
              <w:pStyle w:val="BodyText"/>
              <w:jc w:val="center"/>
              <w:rPr>
                <w:sz w:val="20"/>
                <w:szCs w:val="20"/>
                <w:lang w:val="fr-FR"/>
              </w:rPr>
            </w:pPr>
            <w:r w:rsidRPr="00682F9B">
              <w:rPr>
                <w:sz w:val="20"/>
                <w:szCs w:val="20"/>
                <w:lang w:val="fr-FR"/>
              </w:rPr>
              <w:t>99</w:t>
            </w:r>
            <w:r w:rsidR="00E454DE">
              <w:rPr>
                <w:sz w:val="20"/>
                <w:szCs w:val="20"/>
                <w:lang w:val="fr-FR"/>
              </w:rPr>
              <w:t xml:space="preserve">km / </w:t>
            </w:r>
            <w:r w:rsidRPr="00682F9B">
              <w:rPr>
                <w:sz w:val="20"/>
                <w:szCs w:val="20"/>
                <w:lang w:val="fr-FR"/>
              </w:rPr>
              <w:t>41</w:t>
            </w:r>
            <w:r w:rsidR="00E454DE">
              <w:rPr>
                <w:sz w:val="20"/>
                <w:szCs w:val="20"/>
                <w:lang w:val="fr-FR"/>
              </w:rPr>
              <w:t>%</w:t>
            </w:r>
          </w:p>
        </w:tc>
        <w:tc>
          <w:tcPr>
            <w:tcW w:w="1604" w:type="dxa"/>
            <w:vAlign w:val="bottom"/>
          </w:tcPr>
          <w:p w14:paraId="64342284" w14:textId="604562DE" w:rsidR="00C96A9D" w:rsidRPr="00682F9B" w:rsidRDefault="00C96A9D" w:rsidP="00E454DE">
            <w:pPr>
              <w:pStyle w:val="BodyText"/>
              <w:jc w:val="center"/>
              <w:rPr>
                <w:sz w:val="20"/>
                <w:szCs w:val="20"/>
                <w:lang w:val="fr-FR"/>
              </w:rPr>
            </w:pPr>
            <w:r w:rsidRPr="00682F9B">
              <w:rPr>
                <w:sz w:val="20"/>
                <w:szCs w:val="20"/>
                <w:lang w:val="fr-FR"/>
              </w:rPr>
              <w:t>76</w:t>
            </w:r>
            <w:r w:rsidR="00E454DE">
              <w:rPr>
                <w:sz w:val="20"/>
                <w:szCs w:val="20"/>
                <w:lang w:val="fr-FR"/>
              </w:rPr>
              <w:t xml:space="preserve">km / </w:t>
            </w:r>
            <w:r w:rsidRPr="00682F9B">
              <w:rPr>
                <w:sz w:val="20"/>
                <w:szCs w:val="20"/>
                <w:lang w:val="fr-FR"/>
              </w:rPr>
              <w:t>32</w:t>
            </w:r>
            <w:r w:rsidR="00E454DE">
              <w:rPr>
                <w:sz w:val="20"/>
                <w:szCs w:val="20"/>
                <w:lang w:val="fr-FR"/>
              </w:rPr>
              <w:t>%</w:t>
            </w:r>
          </w:p>
        </w:tc>
      </w:tr>
      <w:tr w:rsidR="00C96A9D" w:rsidRPr="00682F9B" w14:paraId="2E85F0E9" w14:textId="77777777" w:rsidTr="00C96A9D">
        <w:tc>
          <w:tcPr>
            <w:tcW w:w="1913" w:type="dxa"/>
          </w:tcPr>
          <w:p w14:paraId="58853ED4" w14:textId="77777777" w:rsidR="00C96A9D" w:rsidRPr="00682F9B" w:rsidRDefault="00C96A9D" w:rsidP="008938A8">
            <w:pPr>
              <w:pStyle w:val="BodyText"/>
              <w:rPr>
                <w:b/>
                <w:sz w:val="20"/>
                <w:szCs w:val="20"/>
                <w:lang w:val="fr-FR" w:eastAsia="en-US"/>
              </w:rPr>
            </w:pPr>
            <w:r w:rsidRPr="00682F9B">
              <w:rPr>
                <w:b/>
                <w:sz w:val="20"/>
                <w:szCs w:val="20"/>
                <w:lang w:val="fr-FR" w:eastAsia="en-US"/>
              </w:rPr>
              <w:t>Total</w:t>
            </w:r>
          </w:p>
        </w:tc>
        <w:tc>
          <w:tcPr>
            <w:tcW w:w="1745" w:type="dxa"/>
          </w:tcPr>
          <w:p w14:paraId="0AC83258" w14:textId="197A3364" w:rsidR="00C96A9D" w:rsidRPr="00682F9B" w:rsidRDefault="00C96A9D" w:rsidP="00E454DE">
            <w:pPr>
              <w:pStyle w:val="BodyText"/>
              <w:jc w:val="center"/>
              <w:rPr>
                <w:b/>
                <w:sz w:val="20"/>
                <w:szCs w:val="20"/>
                <w:lang w:val="fr-FR" w:eastAsia="en-US"/>
              </w:rPr>
            </w:pPr>
            <w:r w:rsidRPr="00682F9B">
              <w:rPr>
                <w:b/>
                <w:sz w:val="20"/>
                <w:szCs w:val="20"/>
                <w:lang w:val="fr-FR" w:eastAsia="en-US"/>
              </w:rPr>
              <w:t>240</w:t>
            </w:r>
            <w:r w:rsidR="00E454DE">
              <w:rPr>
                <w:b/>
                <w:sz w:val="20"/>
                <w:szCs w:val="20"/>
                <w:lang w:val="fr-FR" w:eastAsia="en-US"/>
              </w:rPr>
              <w:t>km</w:t>
            </w:r>
          </w:p>
        </w:tc>
        <w:tc>
          <w:tcPr>
            <w:tcW w:w="1614" w:type="dxa"/>
          </w:tcPr>
          <w:p w14:paraId="3D401FF4" w14:textId="60EEC4D9" w:rsidR="00C96A9D" w:rsidRPr="00682F9B" w:rsidRDefault="00C96A9D" w:rsidP="00E454DE">
            <w:pPr>
              <w:pStyle w:val="BodyText"/>
              <w:jc w:val="center"/>
              <w:rPr>
                <w:b/>
                <w:sz w:val="20"/>
                <w:szCs w:val="20"/>
                <w:lang w:val="fr-FR" w:eastAsia="en-US"/>
              </w:rPr>
            </w:pPr>
            <w:r w:rsidRPr="00682F9B">
              <w:rPr>
                <w:b/>
                <w:sz w:val="20"/>
                <w:szCs w:val="20"/>
                <w:lang w:val="fr-FR" w:eastAsia="en-US"/>
              </w:rPr>
              <w:t>240</w:t>
            </w:r>
            <w:r w:rsidR="00E454DE">
              <w:rPr>
                <w:b/>
                <w:sz w:val="20"/>
                <w:szCs w:val="20"/>
                <w:lang w:val="fr-FR" w:eastAsia="en-US"/>
              </w:rPr>
              <w:t>km</w:t>
            </w:r>
          </w:p>
        </w:tc>
        <w:tc>
          <w:tcPr>
            <w:tcW w:w="1745" w:type="dxa"/>
          </w:tcPr>
          <w:p w14:paraId="6016A024" w14:textId="4302AFBE" w:rsidR="00C96A9D" w:rsidRPr="00682F9B" w:rsidRDefault="00C96A9D" w:rsidP="00E454DE">
            <w:pPr>
              <w:pStyle w:val="BodyText"/>
              <w:jc w:val="center"/>
              <w:rPr>
                <w:b/>
                <w:sz w:val="20"/>
                <w:szCs w:val="20"/>
                <w:lang w:val="fr-FR" w:eastAsia="en-US"/>
              </w:rPr>
            </w:pPr>
            <w:r w:rsidRPr="00682F9B">
              <w:rPr>
                <w:b/>
                <w:sz w:val="20"/>
                <w:szCs w:val="20"/>
                <w:lang w:val="fr-FR" w:eastAsia="en-US"/>
              </w:rPr>
              <w:t>240</w:t>
            </w:r>
            <w:r w:rsidR="00E454DE">
              <w:rPr>
                <w:b/>
                <w:sz w:val="20"/>
                <w:szCs w:val="20"/>
                <w:lang w:val="fr-FR" w:eastAsia="en-US"/>
              </w:rPr>
              <w:t>km</w:t>
            </w:r>
          </w:p>
        </w:tc>
        <w:tc>
          <w:tcPr>
            <w:tcW w:w="1604" w:type="dxa"/>
          </w:tcPr>
          <w:p w14:paraId="5F0A7060" w14:textId="591CEFFA" w:rsidR="00C96A9D" w:rsidRPr="00682F9B" w:rsidRDefault="00C96A9D" w:rsidP="00E454DE">
            <w:pPr>
              <w:pStyle w:val="BodyText"/>
              <w:jc w:val="center"/>
              <w:rPr>
                <w:b/>
                <w:sz w:val="20"/>
                <w:szCs w:val="20"/>
                <w:lang w:val="fr-FR" w:eastAsia="en-US"/>
              </w:rPr>
            </w:pPr>
            <w:r w:rsidRPr="00682F9B">
              <w:rPr>
                <w:b/>
                <w:sz w:val="20"/>
                <w:szCs w:val="20"/>
                <w:lang w:val="fr-FR" w:eastAsia="en-US"/>
              </w:rPr>
              <w:t>240</w:t>
            </w:r>
            <w:r w:rsidR="00E454DE">
              <w:rPr>
                <w:b/>
                <w:sz w:val="20"/>
                <w:szCs w:val="20"/>
                <w:lang w:val="fr-FR" w:eastAsia="en-US"/>
              </w:rPr>
              <w:t>km</w:t>
            </w:r>
          </w:p>
        </w:tc>
      </w:tr>
    </w:tbl>
    <w:p w14:paraId="0BDFAEAF" w14:textId="77777777" w:rsidR="00C96A9D" w:rsidRDefault="00C96A9D" w:rsidP="000528B6">
      <w:pPr>
        <w:spacing w:after="0" w:line="240" w:lineRule="auto"/>
        <w:jc w:val="both"/>
        <w:rPr>
          <w:rFonts w:ascii="Arial" w:eastAsia="Calibri" w:hAnsi="Arial" w:cs="Arial"/>
          <w:sz w:val="20"/>
          <w:szCs w:val="20"/>
          <w:lang w:val="en-US" w:eastAsia="nl-BE"/>
        </w:rPr>
      </w:pPr>
    </w:p>
    <w:p w14:paraId="0B774DC4" w14:textId="4A2B5FAE" w:rsidR="00C96A9D" w:rsidRDefault="00C96A9D"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For the </w:t>
      </w:r>
      <w:r w:rsidR="00E454DE">
        <w:rPr>
          <w:rFonts w:ascii="Arial" w:eastAsia="Calibri" w:hAnsi="Arial" w:cs="Arial"/>
          <w:sz w:val="20"/>
          <w:szCs w:val="20"/>
          <w:lang w:val="en-US" w:eastAsia="nl-BE"/>
        </w:rPr>
        <w:t>bends</w:t>
      </w:r>
      <w:r>
        <w:rPr>
          <w:rFonts w:ascii="Arial" w:eastAsia="Calibri" w:hAnsi="Arial" w:cs="Arial"/>
          <w:sz w:val="20"/>
          <w:szCs w:val="20"/>
          <w:lang w:val="en-US" w:eastAsia="nl-BE"/>
        </w:rPr>
        <w:t>, simulation</w:t>
      </w:r>
      <w:r w:rsidR="00E454DE">
        <w:rPr>
          <w:rFonts w:ascii="Arial" w:eastAsia="Calibri" w:hAnsi="Arial" w:cs="Arial"/>
          <w:sz w:val="20"/>
          <w:szCs w:val="20"/>
          <w:lang w:val="en-US" w:eastAsia="nl-BE"/>
        </w:rPr>
        <w:t>s</w:t>
      </w:r>
      <w:r>
        <w:rPr>
          <w:rFonts w:ascii="Arial" w:eastAsia="Calibri" w:hAnsi="Arial" w:cs="Arial"/>
          <w:sz w:val="20"/>
          <w:szCs w:val="20"/>
          <w:lang w:val="en-US" w:eastAsia="nl-BE"/>
        </w:rPr>
        <w:t xml:space="preserve"> are only required for </w:t>
      </w:r>
      <w:proofErr w:type="spellStart"/>
      <w:r>
        <w:rPr>
          <w:rFonts w:ascii="Arial" w:eastAsia="Calibri" w:hAnsi="Arial" w:cs="Arial"/>
          <w:sz w:val="20"/>
          <w:szCs w:val="20"/>
          <w:lang w:val="en-US" w:eastAsia="nl-BE"/>
        </w:rPr>
        <w:t>Va</w:t>
      </w:r>
      <w:proofErr w:type="spellEnd"/>
      <w:r>
        <w:rPr>
          <w:rFonts w:ascii="Arial" w:eastAsia="Calibri" w:hAnsi="Arial" w:cs="Arial"/>
          <w:sz w:val="20"/>
          <w:szCs w:val="20"/>
          <w:lang w:val="en-US" w:eastAsia="nl-BE"/>
        </w:rPr>
        <w:t xml:space="preserve">+ and </w:t>
      </w:r>
      <w:proofErr w:type="spellStart"/>
      <w:r>
        <w:rPr>
          <w:rFonts w:ascii="Arial" w:eastAsia="Calibri" w:hAnsi="Arial" w:cs="Arial"/>
          <w:sz w:val="20"/>
          <w:szCs w:val="20"/>
          <w:lang w:val="en-US" w:eastAsia="nl-BE"/>
        </w:rPr>
        <w:t>Va</w:t>
      </w:r>
      <w:proofErr w:type="spellEnd"/>
      <w:r>
        <w:rPr>
          <w:rFonts w:ascii="Arial" w:eastAsia="Calibri" w:hAnsi="Arial" w:cs="Arial"/>
          <w:sz w:val="20"/>
          <w:szCs w:val="20"/>
          <w:lang w:val="en-US" w:eastAsia="nl-BE"/>
        </w:rPr>
        <w:t xml:space="preserve">++ (and </w:t>
      </w:r>
      <w:proofErr w:type="spellStart"/>
      <w:r>
        <w:rPr>
          <w:rFonts w:ascii="Arial" w:eastAsia="Calibri" w:hAnsi="Arial" w:cs="Arial"/>
          <w:sz w:val="20"/>
          <w:szCs w:val="20"/>
          <w:lang w:val="en-US" w:eastAsia="nl-BE"/>
        </w:rPr>
        <w:t>Vb</w:t>
      </w:r>
      <w:proofErr w:type="spellEnd"/>
      <w:r>
        <w:rPr>
          <w:rFonts w:ascii="Arial" w:eastAsia="Calibri" w:hAnsi="Arial" w:cs="Arial"/>
          <w:sz w:val="20"/>
          <w:szCs w:val="20"/>
          <w:lang w:val="en-US" w:eastAsia="nl-BE"/>
        </w:rPr>
        <w:t>)</w:t>
      </w:r>
      <w:r w:rsidR="00682F9B">
        <w:rPr>
          <w:rFonts w:ascii="Arial" w:eastAsia="Calibri" w:hAnsi="Arial" w:cs="Arial"/>
          <w:sz w:val="20"/>
          <w:szCs w:val="20"/>
          <w:lang w:val="en-US" w:eastAsia="nl-BE"/>
        </w:rPr>
        <w:t>.</w:t>
      </w:r>
    </w:p>
    <w:p w14:paraId="44E97BE6" w14:textId="77777777" w:rsidR="000528B6" w:rsidRDefault="000528B6" w:rsidP="000528B6">
      <w:pPr>
        <w:spacing w:after="0" w:line="240" w:lineRule="auto"/>
        <w:jc w:val="both"/>
        <w:rPr>
          <w:rFonts w:ascii="Arial" w:eastAsia="Calibri" w:hAnsi="Arial" w:cs="Arial"/>
          <w:sz w:val="20"/>
          <w:szCs w:val="20"/>
          <w:lang w:val="en-US" w:eastAsia="nl-BE"/>
        </w:rPr>
      </w:pPr>
    </w:p>
    <w:p w14:paraId="6377F2E9" w14:textId="5042F299" w:rsidR="00C96A9D" w:rsidRDefault="00C96A9D"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 blockage </w:t>
      </w:r>
      <w:r w:rsidR="008938A8">
        <w:rPr>
          <w:rFonts w:ascii="Arial" w:eastAsia="Calibri" w:hAnsi="Arial" w:cs="Arial"/>
          <w:sz w:val="20"/>
          <w:szCs w:val="20"/>
          <w:lang w:val="en-US" w:eastAsia="nl-BE"/>
        </w:rPr>
        <w:t>factor</w:t>
      </w:r>
      <w:r>
        <w:rPr>
          <w:rFonts w:ascii="Arial" w:eastAsia="Calibri" w:hAnsi="Arial" w:cs="Arial"/>
          <w:sz w:val="20"/>
          <w:szCs w:val="20"/>
          <w:lang w:val="en-US" w:eastAsia="nl-BE"/>
        </w:rPr>
        <w:t xml:space="preserve"> </w:t>
      </w:r>
      <w:r w:rsidR="008938A8">
        <w:rPr>
          <w:rFonts w:ascii="Arial" w:eastAsia="Calibri" w:hAnsi="Arial" w:cs="Arial"/>
          <w:sz w:val="20"/>
          <w:szCs w:val="20"/>
          <w:lang w:val="en-US" w:eastAsia="nl-BE"/>
        </w:rPr>
        <w:t xml:space="preserve">(1/n) </w:t>
      </w:r>
      <w:r>
        <w:rPr>
          <w:rFonts w:ascii="Arial" w:eastAsia="Calibri" w:hAnsi="Arial" w:cs="Arial"/>
          <w:sz w:val="20"/>
          <w:szCs w:val="20"/>
          <w:lang w:val="en-US" w:eastAsia="nl-BE"/>
        </w:rPr>
        <w:t xml:space="preserve">is investigated distinguishing between </w:t>
      </w:r>
      <w:r w:rsidR="008938A8">
        <w:rPr>
          <w:rFonts w:ascii="Arial" w:eastAsia="Calibri" w:hAnsi="Arial" w:cs="Arial"/>
          <w:sz w:val="20"/>
          <w:szCs w:val="20"/>
          <w:lang w:val="en-US" w:eastAsia="nl-BE"/>
        </w:rPr>
        <w:t>n=</w:t>
      </w:r>
      <w:r>
        <w:rPr>
          <w:rFonts w:ascii="Arial" w:eastAsia="Calibri" w:hAnsi="Arial" w:cs="Arial"/>
          <w:sz w:val="20"/>
          <w:szCs w:val="20"/>
          <w:lang w:val="en-US" w:eastAsia="nl-BE"/>
        </w:rPr>
        <w:t xml:space="preserve">10 allowing high velocities </w:t>
      </w:r>
      <w:r w:rsidR="001C095E">
        <w:rPr>
          <w:rFonts w:ascii="Arial" w:eastAsia="Calibri" w:hAnsi="Arial" w:cs="Arial"/>
          <w:sz w:val="20"/>
          <w:szCs w:val="20"/>
          <w:lang w:val="en-US" w:eastAsia="nl-BE"/>
        </w:rPr>
        <w:t>with</w:t>
      </w:r>
      <w:r>
        <w:rPr>
          <w:rFonts w:ascii="Arial" w:eastAsia="Calibri" w:hAnsi="Arial" w:cs="Arial"/>
          <w:sz w:val="20"/>
          <w:szCs w:val="20"/>
          <w:lang w:val="en-US" w:eastAsia="nl-BE"/>
        </w:rPr>
        <w:t xml:space="preserve"> </w:t>
      </w:r>
      <w:r w:rsidR="001C095E">
        <w:rPr>
          <w:rFonts w:ascii="Arial" w:eastAsia="Calibri" w:hAnsi="Arial" w:cs="Arial"/>
          <w:sz w:val="20"/>
          <w:szCs w:val="20"/>
          <w:lang w:val="en-US" w:eastAsia="nl-BE"/>
        </w:rPr>
        <w:t>l</w:t>
      </w:r>
      <w:r>
        <w:rPr>
          <w:rFonts w:ascii="Arial" w:eastAsia="Calibri" w:hAnsi="Arial" w:cs="Arial"/>
          <w:sz w:val="20"/>
          <w:szCs w:val="20"/>
          <w:lang w:val="en-US" w:eastAsia="nl-BE"/>
        </w:rPr>
        <w:t xml:space="preserve">ow fuel consumption, n=6 with some resistance and higher fuel consumption, but for which navigation is still a very competitive transport mode, n&lt;3, with lower speed and high fuel consumption, </w:t>
      </w:r>
      <w:r w:rsidR="001C095E">
        <w:rPr>
          <w:rFonts w:ascii="Arial" w:eastAsia="Calibri" w:hAnsi="Arial" w:cs="Arial"/>
          <w:sz w:val="20"/>
          <w:szCs w:val="20"/>
          <w:lang w:val="en-US" w:eastAsia="nl-BE"/>
        </w:rPr>
        <w:t xml:space="preserve">which </w:t>
      </w:r>
      <w:r>
        <w:rPr>
          <w:rFonts w:ascii="Arial" w:eastAsia="Calibri" w:hAnsi="Arial" w:cs="Arial"/>
          <w:sz w:val="20"/>
          <w:szCs w:val="20"/>
          <w:lang w:val="en-US" w:eastAsia="nl-BE"/>
        </w:rPr>
        <w:t xml:space="preserve">only </w:t>
      </w:r>
      <w:r w:rsidR="001C095E">
        <w:rPr>
          <w:rFonts w:ascii="Arial" w:eastAsia="Calibri" w:hAnsi="Arial" w:cs="Arial"/>
          <w:sz w:val="20"/>
          <w:szCs w:val="20"/>
          <w:lang w:val="en-US" w:eastAsia="nl-BE"/>
        </w:rPr>
        <w:t xml:space="preserve">is </w:t>
      </w:r>
      <w:r>
        <w:rPr>
          <w:rFonts w:ascii="Arial" w:eastAsia="Calibri" w:hAnsi="Arial" w:cs="Arial"/>
          <w:sz w:val="20"/>
          <w:szCs w:val="20"/>
          <w:lang w:val="en-US" w:eastAsia="nl-BE"/>
        </w:rPr>
        <w:t>locally acceptable. Analysis shows n to be between 5 and 6, only locally (lock entrance, values lower than 3 are encountered. No simulations are required for this criterion.</w:t>
      </w:r>
    </w:p>
    <w:p w14:paraId="4C4305CA" w14:textId="77777777" w:rsidR="000528B6" w:rsidRDefault="000528B6" w:rsidP="000528B6">
      <w:pPr>
        <w:spacing w:after="0" w:line="240" w:lineRule="auto"/>
        <w:jc w:val="both"/>
        <w:rPr>
          <w:rFonts w:ascii="Arial" w:eastAsia="Calibri" w:hAnsi="Arial" w:cs="Arial"/>
          <w:sz w:val="20"/>
          <w:szCs w:val="20"/>
          <w:lang w:val="en-US" w:eastAsia="nl-BE"/>
        </w:rPr>
      </w:pPr>
    </w:p>
    <w:p w14:paraId="7CFD6DEF" w14:textId="4948CA2A" w:rsidR="00617128" w:rsidRPr="00EE37B9" w:rsidRDefault="00A27461" w:rsidP="00EE37B9">
      <w:pPr>
        <w:numPr>
          <w:ilvl w:val="0"/>
          <w:numId w:val="6"/>
        </w:numPr>
        <w:spacing w:after="240" w:line="240" w:lineRule="auto"/>
        <w:ind w:left="284" w:hanging="284"/>
        <w:jc w:val="both"/>
        <w:rPr>
          <w:rFonts w:ascii="Arial" w:eastAsia="Calibri" w:hAnsi="Arial" w:cs="Arial"/>
          <w:b/>
          <w:bCs/>
          <w:sz w:val="20"/>
          <w:szCs w:val="20"/>
          <w:lang w:val="en-US" w:eastAsia="nl-BE"/>
        </w:rPr>
      </w:pPr>
      <w:r>
        <w:rPr>
          <w:rFonts w:ascii="Arial" w:eastAsia="Calibri" w:hAnsi="Arial" w:cs="Arial"/>
          <w:b/>
          <w:bCs/>
          <w:sz w:val="20"/>
          <w:szCs w:val="20"/>
          <w:lang w:val="en-US" w:eastAsia="nl-BE"/>
        </w:rPr>
        <w:t>TRAFFIC</w:t>
      </w:r>
    </w:p>
    <w:p w14:paraId="5F9546CF" w14:textId="6EBC00EE" w:rsidR="00C93DAD" w:rsidRDefault="00617128" w:rsidP="008938A8">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Traffic is determined combining the lock </w:t>
      </w:r>
      <w:r w:rsidR="00EE37B9">
        <w:rPr>
          <w:rFonts w:ascii="Arial" w:eastAsia="Calibri" w:hAnsi="Arial" w:cs="Arial"/>
          <w:sz w:val="20"/>
          <w:szCs w:val="20"/>
          <w:lang w:val="en-US" w:eastAsia="nl-BE"/>
        </w:rPr>
        <w:t>register</w:t>
      </w:r>
      <w:r>
        <w:rPr>
          <w:rFonts w:ascii="Arial" w:eastAsia="Calibri" w:hAnsi="Arial" w:cs="Arial"/>
          <w:sz w:val="20"/>
          <w:szCs w:val="20"/>
          <w:lang w:val="en-US" w:eastAsia="nl-BE"/>
        </w:rPr>
        <w:t xml:space="preserve">s to the list of </w:t>
      </w:r>
      <w:r w:rsidR="00EE37B9">
        <w:rPr>
          <w:rFonts w:ascii="Arial" w:eastAsia="Calibri" w:hAnsi="Arial" w:cs="Arial"/>
          <w:sz w:val="20"/>
          <w:szCs w:val="20"/>
          <w:lang w:val="en-US" w:eastAsia="nl-BE"/>
        </w:rPr>
        <w:t>voyages</w:t>
      </w:r>
      <w:r>
        <w:rPr>
          <w:rFonts w:ascii="Arial" w:eastAsia="Calibri" w:hAnsi="Arial" w:cs="Arial"/>
          <w:sz w:val="20"/>
          <w:szCs w:val="20"/>
          <w:lang w:val="en-US" w:eastAsia="nl-BE"/>
        </w:rPr>
        <w:t>. The former does not contain information on the ship class, but includes the ship registration number.</w:t>
      </w:r>
      <w:r w:rsidR="00EE37B9">
        <w:rPr>
          <w:rFonts w:ascii="Arial" w:eastAsia="Calibri" w:hAnsi="Arial" w:cs="Arial"/>
          <w:sz w:val="20"/>
          <w:szCs w:val="20"/>
          <w:lang w:val="en-US" w:eastAsia="nl-BE"/>
        </w:rPr>
        <w:t xml:space="preserve"> The voyages contain the registration number and transported load in tons. For each registered vessel the ship class was derived </w:t>
      </w:r>
      <w:r w:rsidR="008938A8">
        <w:rPr>
          <w:rFonts w:ascii="Arial" w:eastAsia="Calibri" w:hAnsi="Arial" w:cs="Arial"/>
          <w:sz w:val="20"/>
          <w:szCs w:val="20"/>
          <w:lang w:val="en-US" w:eastAsia="nl-BE"/>
        </w:rPr>
        <w:t>by</w:t>
      </w:r>
      <w:r w:rsidR="00EE37B9">
        <w:rPr>
          <w:rFonts w:ascii="Arial" w:eastAsia="Calibri" w:hAnsi="Arial" w:cs="Arial"/>
          <w:sz w:val="20"/>
          <w:szCs w:val="20"/>
          <w:lang w:val="en-US" w:eastAsia="nl-BE"/>
        </w:rPr>
        <w:t xml:space="preserve"> attributing it to a class on the basis of the full </w:t>
      </w:r>
      <w:r w:rsidR="008938A8">
        <w:rPr>
          <w:rFonts w:ascii="Arial" w:eastAsia="Calibri" w:hAnsi="Arial" w:cs="Arial"/>
          <w:sz w:val="20"/>
          <w:szCs w:val="20"/>
          <w:lang w:val="en-US" w:eastAsia="nl-BE"/>
        </w:rPr>
        <w:t>charge</w:t>
      </w:r>
      <w:r w:rsidR="00EE37B9">
        <w:rPr>
          <w:rFonts w:ascii="Arial" w:eastAsia="Calibri" w:hAnsi="Arial" w:cs="Arial"/>
          <w:sz w:val="20"/>
          <w:szCs w:val="20"/>
          <w:lang w:val="en-US" w:eastAsia="nl-BE"/>
        </w:rPr>
        <w:t xml:space="preserve"> (respectively 400, 650, 1000, 1500 and 3000 ton as a limit for </w:t>
      </w:r>
      <w:r w:rsidR="000C514F">
        <w:rPr>
          <w:rFonts w:ascii="Arial" w:eastAsia="Calibri" w:hAnsi="Arial" w:cs="Arial"/>
          <w:sz w:val="20"/>
          <w:szCs w:val="20"/>
          <w:lang w:val="en-US" w:eastAsia="nl-BE"/>
        </w:rPr>
        <w:t>ECMT</w:t>
      </w:r>
      <w:r w:rsidR="00EE37B9">
        <w:rPr>
          <w:rFonts w:ascii="Arial" w:eastAsia="Calibri" w:hAnsi="Arial" w:cs="Arial"/>
          <w:sz w:val="20"/>
          <w:szCs w:val="20"/>
          <w:lang w:val="en-US" w:eastAsia="nl-BE"/>
        </w:rPr>
        <w:t xml:space="preserve"> </w:t>
      </w:r>
      <w:r w:rsidR="008938A8">
        <w:rPr>
          <w:rFonts w:ascii="Arial" w:eastAsia="Calibri" w:hAnsi="Arial" w:cs="Arial"/>
          <w:sz w:val="20"/>
          <w:szCs w:val="20"/>
          <w:lang w:val="en-US" w:eastAsia="nl-BE"/>
        </w:rPr>
        <w:t>C</w:t>
      </w:r>
      <w:r w:rsidR="00EE37B9">
        <w:rPr>
          <w:rFonts w:ascii="Arial" w:eastAsia="Calibri" w:hAnsi="Arial" w:cs="Arial"/>
          <w:sz w:val="20"/>
          <w:szCs w:val="20"/>
          <w:lang w:val="en-US" w:eastAsia="nl-BE"/>
        </w:rPr>
        <w:t xml:space="preserve">lass I, II, III, IV and </w:t>
      </w:r>
      <w:proofErr w:type="spellStart"/>
      <w:proofErr w:type="gramStart"/>
      <w:r w:rsidR="00EE37B9">
        <w:rPr>
          <w:rFonts w:ascii="Arial" w:eastAsia="Calibri" w:hAnsi="Arial" w:cs="Arial"/>
          <w:sz w:val="20"/>
          <w:szCs w:val="20"/>
          <w:lang w:val="en-US" w:eastAsia="nl-BE"/>
        </w:rPr>
        <w:t>Va</w:t>
      </w:r>
      <w:proofErr w:type="spellEnd"/>
      <w:proofErr w:type="gramEnd"/>
      <w:r w:rsidR="00EE37B9">
        <w:rPr>
          <w:rFonts w:ascii="Arial" w:eastAsia="Calibri" w:hAnsi="Arial" w:cs="Arial"/>
          <w:sz w:val="20"/>
          <w:szCs w:val="20"/>
          <w:lang w:val="en-US" w:eastAsia="nl-BE"/>
        </w:rPr>
        <w:t xml:space="preserve"> respectively. The resulting fleet structure corresponds well to the passages of locks as determined by </w:t>
      </w:r>
      <w:proofErr w:type="spellStart"/>
      <w:r w:rsidR="00EE37B9">
        <w:rPr>
          <w:rFonts w:ascii="Arial" w:eastAsia="Calibri" w:hAnsi="Arial" w:cs="Arial"/>
          <w:sz w:val="20"/>
          <w:szCs w:val="20"/>
          <w:lang w:val="en-US" w:eastAsia="nl-BE"/>
        </w:rPr>
        <w:t>Stratec</w:t>
      </w:r>
      <w:proofErr w:type="spellEnd"/>
      <w:r w:rsidR="00EE37B9">
        <w:rPr>
          <w:rFonts w:ascii="Arial" w:eastAsia="Calibri" w:hAnsi="Arial" w:cs="Arial"/>
          <w:sz w:val="20"/>
          <w:szCs w:val="20"/>
          <w:lang w:val="en-US" w:eastAsia="nl-BE"/>
        </w:rPr>
        <w:t xml:space="preserve"> (201</w:t>
      </w:r>
      <w:r w:rsidR="008938A8">
        <w:rPr>
          <w:rFonts w:ascii="Arial" w:eastAsia="Calibri" w:hAnsi="Arial" w:cs="Arial"/>
          <w:sz w:val="20"/>
          <w:szCs w:val="20"/>
          <w:lang w:val="en-US" w:eastAsia="nl-BE"/>
        </w:rPr>
        <w:t>2</w:t>
      </w:r>
      <w:r w:rsidR="00EE37B9">
        <w:rPr>
          <w:rFonts w:ascii="Arial" w:eastAsia="Calibri" w:hAnsi="Arial" w:cs="Arial"/>
          <w:sz w:val="20"/>
          <w:szCs w:val="20"/>
          <w:lang w:val="en-US" w:eastAsia="nl-BE"/>
        </w:rPr>
        <w:t>). A next step is the temporal distribution, hourly during the day, daily during the week, monthly during the year, of ship passages at the locks, on the basis of the lock register</w:t>
      </w:r>
      <w:r w:rsidR="00C93DAD">
        <w:rPr>
          <w:rFonts w:ascii="Arial" w:eastAsia="Calibri" w:hAnsi="Arial" w:cs="Arial"/>
          <w:sz w:val="20"/>
          <w:szCs w:val="20"/>
          <w:lang w:val="en-US" w:eastAsia="nl-BE"/>
        </w:rPr>
        <w:t>, s</w:t>
      </w:r>
      <w:r w:rsidR="00D42001">
        <w:rPr>
          <w:rFonts w:ascii="Arial" w:eastAsia="Calibri" w:hAnsi="Arial" w:cs="Arial"/>
          <w:sz w:val="20"/>
          <w:szCs w:val="20"/>
          <w:lang w:val="en-US" w:eastAsia="nl-BE"/>
        </w:rPr>
        <w:t xml:space="preserve">howing a peak in the morning and a decline to the end of </w:t>
      </w:r>
      <w:r w:rsidR="008938A8">
        <w:rPr>
          <w:rFonts w:ascii="Arial" w:eastAsia="Calibri" w:hAnsi="Arial" w:cs="Arial"/>
          <w:sz w:val="20"/>
          <w:szCs w:val="20"/>
          <w:lang w:val="en-US" w:eastAsia="nl-BE"/>
        </w:rPr>
        <w:t xml:space="preserve">the </w:t>
      </w:r>
      <w:r w:rsidR="00D42001">
        <w:rPr>
          <w:rFonts w:ascii="Arial" w:eastAsia="Calibri" w:hAnsi="Arial" w:cs="Arial"/>
          <w:sz w:val="20"/>
          <w:szCs w:val="20"/>
          <w:lang w:val="en-US" w:eastAsia="nl-BE"/>
        </w:rPr>
        <w:t xml:space="preserve">opening hours. </w:t>
      </w:r>
      <w:r w:rsidR="008938A8">
        <w:rPr>
          <w:rFonts w:ascii="Arial" w:eastAsia="Calibri" w:hAnsi="Arial" w:cs="Arial"/>
          <w:sz w:val="20"/>
          <w:szCs w:val="20"/>
          <w:lang w:val="en-US" w:eastAsia="nl-BE"/>
        </w:rPr>
        <w:t>(</w:t>
      </w:r>
      <w:r w:rsidR="00D42001">
        <w:rPr>
          <w:rFonts w:ascii="Arial" w:eastAsia="Calibri" w:hAnsi="Arial" w:cs="Arial"/>
          <w:sz w:val="20"/>
          <w:szCs w:val="20"/>
          <w:lang w:val="en-US" w:eastAsia="nl-BE"/>
        </w:rPr>
        <w:t>Vessels outside service time pass at payment.</w:t>
      </w:r>
      <w:r w:rsidR="008938A8">
        <w:rPr>
          <w:rFonts w:ascii="Arial" w:eastAsia="Calibri" w:hAnsi="Arial" w:cs="Arial"/>
          <w:sz w:val="20"/>
          <w:szCs w:val="20"/>
          <w:lang w:val="en-US" w:eastAsia="nl-BE"/>
        </w:rPr>
        <w:t>)</w:t>
      </w:r>
      <w:r w:rsidR="00D42001">
        <w:rPr>
          <w:rFonts w:ascii="Arial" w:eastAsia="Calibri" w:hAnsi="Arial" w:cs="Arial"/>
          <w:sz w:val="20"/>
          <w:szCs w:val="20"/>
          <w:lang w:val="en-US" w:eastAsia="nl-BE"/>
        </w:rPr>
        <w:t xml:space="preserve"> During the week traffic is lower on Saturday and Monday</w:t>
      </w:r>
      <w:r w:rsidR="00C93DAD">
        <w:rPr>
          <w:rFonts w:ascii="Arial" w:eastAsia="Calibri" w:hAnsi="Arial" w:cs="Arial"/>
          <w:sz w:val="20"/>
          <w:szCs w:val="20"/>
          <w:lang w:val="en-US" w:eastAsia="nl-BE"/>
        </w:rPr>
        <w:t>, r</w:t>
      </w:r>
      <w:r w:rsidR="00D42001">
        <w:rPr>
          <w:rFonts w:ascii="Arial" w:eastAsia="Calibri" w:hAnsi="Arial" w:cs="Arial"/>
          <w:sz w:val="20"/>
          <w:szCs w:val="20"/>
          <w:lang w:val="en-US" w:eastAsia="nl-BE"/>
        </w:rPr>
        <w:t>eflecting the weekend. Through</w:t>
      </w:r>
      <w:r w:rsidR="008938A8">
        <w:rPr>
          <w:rFonts w:ascii="Arial" w:eastAsia="Calibri" w:hAnsi="Arial" w:cs="Arial"/>
          <w:sz w:val="20"/>
          <w:szCs w:val="20"/>
          <w:lang w:val="en-US" w:eastAsia="nl-BE"/>
        </w:rPr>
        <w:t xml:space="preserve">out </w:t>
      </w:r>
      <w:r w:rsidR="00D42001">
        <w:rPr>
          <w:rFonts w:ascii="Arial" w:eastAsia="Calibri" w:hAnsi="Arial" w:cs="Arial"/>
          <w:sz w:val="20"/>
          <w:szCs w:val="20"/>
          <w:lang w:val="en-US" w:eastAsia="nl-BE"/>
        </w:rPr>
        <w:t>a month</w:t>
      </w:r>
      <w:r w:rsidR="008938A8">
        <w:rPr>
          <w:rFonts w:ascii="Arial" w:eastAsia="Calibri" w:hAnsi="Arial" w:cs="Arial"/>
          <w:sz w:val="20"/>
          <w:szCs w:val="20"/>
          <w:lang w:val="en-US" w:eastAsia="nl-BE"/>
        </w:rPr>
        <w:t>,</w:t>
      </w:r>
      <w:r w:rsidR="00D42001">
        <w:rPr>
          <w:rFonts w:ascii="Arial" w:eastAsia="Calibri" w:hAnsi="Arial" w:cs="Arial"/>
          <w:sz w:val="20"/>
          <w:szCs w:val="20"/>
          <w:lang w:val="en-US" w:eastAsia="nl-BE"/>
        </w:rPr>
        <w:t xml:space="preserve"> there are no specific patterns, while throughout the year influence may be seen from peaks in coal transport (winter), grains (summer).</w:t>
      </w:r>
    </w:p>
    <w:p w14:paraId="4577E8EE" w14:textId="77777777" w:rsidR="008938A8" w:rsidRDefault="008938A8" w:rsidP="008938A8">
      <w:pPr>
        <w:spacing w:after="0" w:line="240" w:lineRule="auto"/>
        <w:jc w:val="both"/>
        <w:rPr>
          <w:rFonts w:ascii="Arial" w:eastAsia="Calibri" w:hAnsi="Arial" w:cs="Arial"/>
          <w:sz w:val="20"/>
          <w:szCs w:val="20"/>
          <w:lang w:val="en-US" w:eastAsia="nl-BE"/>
        </w:rPr>
      </w:pPr>
    </w:p>
    <w:p w14:paraId="1392AF67" w14:textId="15E1A219" w:rsidR="00617128" w:rsidRDefault="00995BFE" w:rsidP="008938A8">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Distribution of loading rate is determined by dividing the load by the deadweight tonnage. His</w:t>
      </w:r>
      <w:r w:rsidR="00C93DAD">
        <w:rPr>
          <w:rFonts w:ascii="Arial" w:eastAsia="Calibri" w:hAnsi="Arial" w:cs="Arial"/>
          <w:sz w:val="20"/>
          <w:szCs w:val="20"/>
          <w:lang w:val="en-US" w:eastAsia="nl-BE"/>
        </w:rPr>
        <w:t>t</w:t>
      </w:r>
      <w:r>
        <w:rPr>
          <w:rFonts w:ascii="Arial" w:eastAsia="Calibri" w:hAnsi="Arial" w:cs="Arial"/>
          <w:sz w:val="20"/>
          <w:szCs w:val="20"/>
          <w:lang w:val="en-US" w:eastAsia="nl-BE"/>
        </w:rPr>
        <w:t xml:space="preserve">ograms show that load is </w:t>
      </w:r>
      <w:r w:rsidR="00C93DAD">
        <w:rPr>
          <w:rFonts w:ascii="Arial" w:eastAsia="Calibri" w:hAnsi="Arial" w:cs="Arial"/>
          <w:sz w:val="20"/>
          <w:szCs w:val="20"/>
          <w:lang w:val="en-US" w:eastAsia="nl-BE"/>
        </w:rPr>
        <w:t>generally</w:t>
      </w:r>
      <w:r>
        <w:rPr>
          <w:rFonts w:ascii="Arial" w:eastAsia="Calibri" w:hAnsi="Arial" w:cs="Arial"/>
          <w:sz w:val="20"/>
          <w:szCs w:val="20"/>
          <w:lang w:val="en-US" w:eastAsia="nl-BE"/>
        </w:rPr>
        <w:t xml:space="preserve"> between 60 and 100%</w:t>
      </w:r>
      <w:r w:rsidR="006574C0">
        <w:rPr>
          <w:rFonts w:ascii="Arial" w:eastAsia="Calibri" w:hAnsi="Arial" w:cs="Arial"/>
          <w:sz w:val="20"/>
          <w:szCs w:val="20"/>
          <w:lang w:val="en-US" w:eastAsia="nl-BE"/>
        </w:rPr>
        <w:t xml:space="preserve"> for all units. However a relevant portion is unloaded for the larger classes. This can partially be attributed to the contribution of container traffic which does not conf</w:t>
      </w:r>
      <w:r w:rsidR="008938A8">
        <w:rPr>
          <w:rFonts w:ascii="Arial" w:eastAsia="Calibri" w:hAnsi="Arial" w:cs="Arial"/>
          <w:sz w:val="20"/>
          <w:szCs w:val="20"/>
          <w:lang w:val="en-US" w:eastAsia="nl-BE"/>
        </w:rPr>
        <w:t>o</w:t>
      </w:r>
      <w:r w:rsidR="006574C0">
        <w:rPr>
          <w:rFonts w:ascii="Arial" w:eastAsia="Calibri" w:hAnsi="Arial" w:cs="Arial"/>
          <w:sz w:val="20"/>
          <w:szCs w:val="20"/>
          <w:lang w:val="en-US" w:eastAsia="nl-BE"/>
        </w:rPr>
        <w:t xml:space="preserve">rm to a distribution in weight categories. The amount of empty and fully loaded </w:t>
      </w:r>
      <w:r w:rsidR="008938A8">
        <w:rPr>
          <w:rFonts w:ascii="Arial" w:eastAsia="Calibri" w:hAnsi="Arial" w:cs="Arial"/>
          <w:sz w:val="20"/>
          <w:szCs w:val="20"/>
          <w:lang w:val="en-US" w:eastAsia="nl-BE"/>
        </w:rPr>
        <w:t xml:space="preserve">vessels </w:t>
      </w:r>
      <w:r w:rsidR="006574C0">
        <w:rPr>
          <w:rFonts w:ascii="Arial" w:eastAsia="Calibri" w:hAnsi="Arial" w:cs="Arial"/>
          <w:sz w:val="20"/>
          <w:szCs w:val="20"/>
          <w:lang w:val="en-US" w:eastAsia="nl-BE"/>
        </w:rPr>
        <w:t xml:space="preserve">is estimated on the basis of the lock registers, containing an estimate of the transported tonnage. In absence of a specified load the vessel can be assumed empty. The share of empty and fully loaded ships based on the lock register, can be compared to the estimated tonnage on the basis of the Origin Destination </w:t>
      </w:r>
      <w:r w:rsidR="00A27461">
        <w:rPr>
          <w:rFonts w:ascii="Arial" w:eastAsia="Calibri" w:hAnsi="Arial" w:cs="Arial"/>
          <w:sz w:val="20"/>
          <w:szCs w:val="20"/>
          <w:lang w:val="en-US" w:eastAsia="nl-BE"/>
        </w:rPr>
        <w:t xml:space="preserve">(OD) </w:t>
      </w:r>
      <w:r w:rsidR="006574C0">
        <w:rPr>
          <w:rFonts w:ascii="Arial" w:eastAsia="Calibri" w:hAnsi="Arial" w:cs="Arial"/>
          <w:sz w:val="20"/>
          <w:szCs w:val="20"/>
          <w:lang w:val="en-US" w:eastAsia="nl-BE"/>
        </w:rPr>
        <w:t>Matrices.</w:t>
      </w:r>
      <w:r w:rsidR="00A37BA6">
        <w:rPr>
          <w:rFonts w:ascii="Arial" w:eastAsia="Calibri" w:hAnsi="Arial" w:cs="Arial"/>
          <w:sz w:val="20"/>
          <w:szCs w:val="20"/>
          <w:lang w:val="en-US" w:eastAsia="nl-BE"/>
        </w:rPr>
        <w:t xml:space="preserve"> The total transported tonnage estimated </w:t>
      </w:r>
      <w:r w:rsidR="008938A8">
        <w:rPr>
          <w:rFonts w:ascii="Arial" w:eastAsia="Calibri" w:hAnsi="Arial" w:cs="Arial"/>
          <w:sz w:val="20"/>
          <w:szCs w:val="20"/>
          <w:lang w:val="en-US" w:eastAsia="nl-BE"/>
        </w:rPr>
        <w:t xml:space="preserve">based </w:t>
      </w:r>
      <w:r w:rsidR="00A37BA6">
        <w:rPr>
          <w:rFonts w:ascii="Arial" w:eastAsia="Calibri" w:hAnsi="Arial" w:cs="Arial"/>
          <w:sz w:val="20"/>
          <w:szCs w:val="20"/>
          <w:lang w:val="en-US" w:eastAsia="nl-BE"/>
        </w:rPr>
        <w:t xml:space="preserve">on the lock </w:t>
      </w:r>
      <w:r w:rsidR="007A2A80">
        <w:rPr>
          <w:rFonts w:ascii="Arial" w:eastAsia="Calibri" w:hAnsi="Arial" w:cs="Arial"/>
          <w:sz w:val="20"/>
          <w:szCs w:val="20"/>
          <w:lang w:val="en-US" w:eastAsia="nl-BE"/>
        </w:rPr>
        <w:t>register</w:t>
      </w:r>
      <w:r w:rsidR="00A37BA6">
        <w:rPr>
          <w:rFonts w:ascii="Arial" w:eastAsia="Calibri" w:hAnsi="Arial" w:cs="Arial"/>
          <w:sz w:val="20"/>
          <w:szCs w:val="20"/>
          <w:lang w:val="en-US" w:eastAsia="nl-BE"/>
        </w:rPr>
        <w:t xml:space="preserve"> is systematically lower than the tonnage estimated by the </w:t>
      </w:r>
      <w:proofErr w:type="spellStart"/>
      <w:r w:rsidR="00A37BA6">
        <w:rPr>
          <w:rFonts w:ascii="Arial" w:eastAsia="Calibri" w:hAnsi="Arial" w:cs="Arial"/>
          <w:sz w:val="20"/>
          <w:szCs w:val="20"/>
          <w:lang w:val="en-US" w:eastAsia="nl-BE"/>
        </w:rPr>
        <w:t>Observatoire</w:t>
      </w:r>
      <w:proofErr w:type="spellEnd"/>
      <w:r w:rsidR="00A37BA6">
        <w:rPr>
          <w:rFonts w:ascii="Arial" w:eastAsia="Calibri" w:hAnsi="Arial" w:cs="Arial"/>
          <w:sz w:val="20"/>
          <w:szCs w:val="20"/>
          <w:lang w:val="en-US" w:eastAsia="nl-BE"/>
        </w:rPr>
        <w:t xml:space="preserve"> du Transport Fluvial. The latter provides the sum of both full and partial passage or entry of a section, also if they not pass the lock, while the lock </w:t>
      </w:r>
      <w:r w:rsidR="007A2A80">
        <w:rPr>
          <w:rFonts w:ascii="Arial" w:eastAsia="Calibri" w:hAnsi="Arial" w:cs="Arial"/>
          <w:sz w:val="20"/>
          <w:szCs w:val="20"/>
          <w:lang w:val="en-US" w:eastAsia="nl-BE"/>
        </w:rPr>
        <w:t>register</w:t>
      </w:r>
      <w:r w:rsidR="00A37BA6">
        <w:rPr>
          <w:rFonts w:ascii="Arial" w:eastAsia="Calibri" w:hAnsi="Arial" w:cs="Arial"/>
          <w:sz w:val="20"/>
          <w:szCs w:val="20"/>
          <w:lang w:val="en-US" w:eastAsia="nl-BE"/>
        </w:rPr>
        <w:t xml:space="preserve"> only records ships passing the locks, excluding loads that that are discha</w:t>
      </w:r>
      <w:r w:rsidR="008938A8">
        <w:rPr>
          <w:rFonts w:ascii="Arial" w:eastAsia="Calibri" w:hAnsi="Arial" w:cs="Arial"/>
          <w:sz w:val="20"/>
          <w:szCs w:val="20"/>
          <w:lang w:val="en-US" w:eastAsia="nl-BE"/>
        </w:rPr>
        <w:t xml:space="preserve">rged or charged before the lock, hence the lower </w:t>
      </w:r>
      <w:r w:rsidR="00A27461">
        <w:rPr>
          <w:rFonts w:ascii="Arial" w:eastAsia="Calibri" w:hAnsi="Arial" w:cs="Arial"/>
          <w:sz w:val="20"/>
          <w:szCs w:val="20"/>
          <w:lang w:val="en-US" w:eastAsia="nl-BE"/>
        </w:rPr>
        <w:t>tonnage of the latter</w:t>
      </w:r>
      <w:r w:rsidR="008938A8">
        <w:rPr>
          <w:rFonts w:ascii="Arial" w:eastAsia="Calibri" w:hAnsi="Arial" w:cs="Arial"/>
          <w:sz w:val="20"/>
          <w:szCs w:val="20"/>
          <w:lang w:val="en-US" w:eastAsia="nl-BE"/>
        </w:rPr>
        <w:t>.</w:t>
      </w:r>
    </w:p>
    <w:p w14:paraId="242FCE2D" w14:textId="77777777" w:rsidR="008938A8" w:rsidRDefault="008938A8" w:rsidP="008938A8">
      <w:pPr>
        <w:spacing w:after="0" w:line="240" w:lineRule="auto"/>
        <w:jc w:val="both"/>
        <w:rPr>
          <w:rFonts w:ascii="Arial" w:eastAsia="Calibri" w:hAnsi="Arial" w:cs="Arial"/>
          <w:sz w:val="20"/>
          <w:szCs w:val="20"/>
          <w:lang w:val="en-US" w:eastAsia="nl-BE"/>
        </w:rPr>
      </w:pPr>
    </w:p>
    <w:p w14:paraId="01477B08" w14:textId="0F430216" w:rsidR="008938A8" w:rsidRDefault="008938A8" w:rsidP="008938A8">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 spatial distribution shows the predominance of ECMT </w:t>
      </w:r>
      <w:r w:rsidR="00A27461">
        <w:rPr>
          <w:rFonts w:ascii="Arial" w:eastAsia="Calibri" w:hAnsi="Arial" w:cs="Arial"/>
          <w:sz w:val="20"/>
          <w:szCs w:val="20"/>
          <w:lang w:val="en-US" w:eastAsia="nl-BE"/>
        </w:rPr>
        <w:t xml:space="preserve">Class </w:t>
      </w:r>
      <w:r>
        <w:rPr>
          <w:rFonts w:ascii="Arial" w:eastAsia="Calibri" w:hAnsi="Arial" w:cs="Arial"/>
          <w:sz w:val="20"/>
          <w:szCs w:val="20"/>
          <w:lang w:val="en-US" w:eastAsia="nl-BE"/>
        </w:rPr>
        <w:t xml:space="preserve">IV and </w:t>
      </w:r>
      <w:proofErr w:type="spellStart"/>
      <w:proofErr w:type="gramStart"/>
      <w:r>
        <w:rPr>
          <w:rFonts w:ascii="Arial" w:eastAsia="Calibri" w:hAnsi="Arial" w:cs="Arial"/>
          <w:sz w:val="20"/>
          <w:szCs w:val="20"/>
          <w:lang w:val="en-US" w:eastAsia="nl-BE"/>
        </w:rPr>
        <w:t>Va</w:t>
      </w:r>
      <w:proofErr w:type="spellEnd"/>
      <w:proofErr w:type="gramEnd"/>
      <w:r w:rsidR="007A2A80">
        <w:rPr>
          <w:rFonts w:ascii="Arial" w:eastAsia="Calibri" w:hAnsi="Arial" w:cs="Arial"/>
          <w:sz w:val="20"/>
          <w:szCs w:val="20"/>
          <w:lang w:val="en-US" w:eastAsia="nl-BE"/>
        </w:rPr>
        <w:t xml:space="preserve"> on the </w:t>
      </w:r>
      <w:proofErr w:type="spellStart"/>
      <w:r w:rsidR="007A2A80">
        <w:rPr>
          <w:rFonts w:ascii="Arial" w:eastAsia="Calibri" w:hAnsi="Arial" w:cs="Arial"/>
          <w:sz w:val="20"/>
          <w:szCs w:val="20"/>
          <w:lang w:val="en-US" w:eastAsia="nl-BE"/>
        </w:rPr>
        <w:t>Dunkerque-Bauvin</w:t>
      </w:r>
      <w:proofErr w:type="spellEnd"/>
      <w:r w:rsidR="007A2A80">
        <w:rPr>
          <w:rFonts w:ascii="Arial" w:eastAsia="Calibri" w:hAnsi="Arial" w:cs="Arial"/>
          <w:sz w:val="20"/>
          <w:szCs w:val="20"/>
          <w:lang w:val="en-US" w:eastAsia="nl-BE"/>
        </w:rPr>
        <w:t xml:space="preserve"> Branch</w:t>
      </w:r>
      <w:r>
        <w:rPr>
          <w:rFonts w:ascii="Arial" w:eastAsia="Calibri" w:hAnsi="Arial" w:cs="Arial"/>
          <w:sz w:val="20"/>
          <w:szCs w:val="20"/>
          <w:lang w:val="en-US" w:eastAsia="nl-BE"/>
        </w:rPr>
        <w:t xml:space="preserve">, and the smaller classes on the </w:t>
      </w:r>
      <w:proofErr w:type="spellStart"/>
      <w:r>
        <w:rPr>
          <w:rFonts w:ascii="Arial" w:eastAsia="Calibri" w:hAnsi="Arial" w:cs="Arial"/>
          <w:sz w:val="20"/>
          <w:szCs w:val="20"/>
          <w:lang w:val="en-US" w:eastAsia="nl-BE"/>
        </w:rPr>
        <w:t>Bauvin-Mortagne</w:t>
      </w:r>
      <w:proofErr w:type="spellEnd"/>
      <w:r>
        <w:rPr>
          <w:rFonts w:ascii="Arial" w:eastAsia="Calibri" w:hAnsi="Arial" w:cs="Arial"/>
          <w:sz w:val="20"/>
          <w:szCs w:val="20"/>
          <w:lang w:val="en-US" w:eastAsia="nl-BE"/>
        </w:rPr>
        <w:t xml:space="preserve"> </w:t>
      </w:r>
      <w:r w:rsidR="007A2A80">
        <w:rPr>
          <w:rFonts w:ascii="Arial" w:eastAsia="Calibri" w:hAnsi="Arial" w:cs="Arial"/>
          <w:sz w:val="20"/>
          <w:szCs w:val="20"/>
          <w:lang w:val="en-US" w:eastAsia="nl-BE"/>
        </w:rPr>
        <w:t>B</w:t>
      </w:r>
      <w:r>
        <w:rPr>
          <w:rFonts w:ascii="Arial" w:eastAsia="Calibri" w:hAnsi="Arial" w:cs="Arial"/>
          <w:sz w:val="20"/>
          <w:szCs w:val="20"/>
          <w:lang w:val="en-US" w:eastAsia="nl-BE"/>
        </w:rPr>
        <w:t xml:space="preserve">ranch, which is related to the contribution of ECMT </w:t>
      </w:r>
      <w:r w:rsidR="00A27461">
        <w:rPr>
          <w:rFonts w:ascii="Arial" w:eastAsia="Calibri" w:hAnsi="Arial" w:cs="Arial"/>
          <w:sz w:val="20"/>
          <w:szCs w:val="20"/>
          <w:lang w:val="en-US" w:eastAsia="nl-BE"/>
        </w:rPr>
        <w:t xml:space="preserve">Class </w:t>
      </w:r>
      <w:r>
        <w:rPr>
          <w:rFonts w:ascii="Arial" w:eastAsia="Calibri" w:hAnsi="Arial" w:cs="Arial"/>
          <w:sz w:val="20"/>
          <w:szCs w:val="20"/>
          <w:lang w:val="en-US" w:eastAsia="nl-BE"/>
        </w:rPr>
        <w:t xml:space="preserve">I by the </w:t>
      </w:r>
      <w:r w:rsidR="00A27461">
        <w:rPr>
          <w:rFonts w:ascii="Arial" w:eastAsia="Calibri" w:hAnsi="Arial" w:cs="Arial"/>
          <w:sz w:val="20"/>
          <w:szCs w:val="20"/>
          <w:lang w:val="en-US" w:eastAsia="nl-BE"/>
        </w:rPr>
        <w:t xml:space="preserve">(actual) </w:t>
      </w:r>
      <w:r>
        <w:rPr>
          <w:rFonts w:ascii="Arial" w:eastAsia="Calibri" w:hAnsi="Arial" w:cs="Arial"/>
          <w:sz w:val="20"/>
          <w:szCs w:val="20"/>
          <w:lang w:val="en-US" w:eastAsia="nl-BE"/>
        </w:rPr>
        <w:t>Canal du Nord (Figure 5).</w:t>
      </w:r>
    </w:p>
    <w:p w14:paraId="2E4791C9" w14:textId="77777777" w:rsidR="008938A8" w:rsidRDefault="008938A8" w:rsidP="008938A8">
      <w:pPr>
        <w:spacing w:after="0" w:line="240" w:lineRule="auto"/>
        <w:jc w:val="both"/>
        <w:rPr>
          <w:rFonts w:ascii="Arial" w:eastAsia="Calibri" w:hAnsi="Arial" w:cs="Arial"/>
          <w:sz w:val="20"/>
          <w:szCs w:val="20"/>
          <w:lang w:val="en-US" w:eastAsia="nl-BE"/>
        </w:rPr>
      </w:pPr>
    </w:p>
    <w:p w14:paraId="0823587B" w14:textId="358E4F0F" w:rsidR="000528B6" w:rsidRPr="003C1B76" w:rsidRDefault="00942AFC" w:rsidP="000528B6">
      <w:pPr>
        <w:spacing w:after="0" w:line="240" w:lineRule="auto"/>
        <w:jc w:val="center"/>
        <w:rPr>
          <w:rFonts w:ascii="Arial" w:eastAsia="Calibri" w:hAnsi="Arial" w:cs="Arial"/>
          <w:b/>
          <w:bCs/>
          <w:sz w:val="20"/>
          <w:szCs w:val="20"/>
          <w:lang w:eastAsia="nl-BE"/>
        </w:rPr>
      </w:pPr>
      <w:r w:rsidRPr="006E7E47">
        <w:rPr>
          <w:noProof/>
          <w:lang w:val="nl-BE" w:eastAsia="nl-BE"/>
        </w:rPr>
        <w:lastRenderedPageBreak/>
        <w:drawing>
          <wp:inline distT="0" distB="0" distL="0" distR="0" wp14:anchorId="79464B8D" wp14:editId="0192E84E">
            <wp:extent cx="5687695" cy="3905599"/>
            <wp:effectExtent l="0" t="0" r="8255" b="0"/>
            <wp:docPr id="4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3" cstate="print">
                      <a:extLst>
                        <a:ext uri="{28A0092B-C50C-407E-A947-70E740481C1C}">
                          <a14:useLocalDpi xmlns:a14="http://schemas.microsoft.com/office/drawing/2010/main" val="0"/>
                        </a:ext>
                      </a:extLst>
                    </a:blip>
                    <a:srcRect t="2886"/>
                    <a:stretch/>
                  </pic:blipFill>
                  <pic:spPr bwMode="auto">
                    <a:xfrm>
                      <a:off x="0" y="0"/>
                      <a:ext cx="5687695" cy="3905599"/>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0528B6" w:rsidRPr="003C1B76">
        <w:rPr>
          <w:rFonts w:ascii="Arial" w:eastAsia="Calibri" w:hAnsi="Arial" w:cs="Arial"/>
          <w:b/>
          <w:bCs/>
          <w:sz w:val="20"/>
          <w:szCs w:val="20"/>
          <w:lang w:eastAsia="nl-BE"/>
        </w:rPr>
        <w:t xml:space="preserve">Figure </w:t>
      </w:r>
      <w:r w:rsidR="00394986">
        <w:rPr>
          <w:rFonts w:ascii="Arial" w:eastAsia="Calibri" w:hAnsi="Arial" w:cs="Arial"/>
          <w:b/>
          <w:bCs/>
          <w:sz w:val="20"/>
          <w:szCs w:val="20"/>
          <w:lang w:eastAsia="nl-BE"/>
        </w:rPr>
        <w:t>5</w:t>
      </w:r>
      <w:r w:rsidR="000528B6" w:rsidRPr="003C1B7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distribution</w:t>
      </w:r>
      <w:proofErr w:type="spellEnd"/>
      <w:r w:rsidR="00394986">
        <w:rPr>
          <w:rFonts w:ascii="Arial" w:eastAsia="Calibri" w:hAnsi="Arial" w:cs="Arial"/>
          <w:b/>
          <w:bCs/>
          <w:sz w:val="20"/>
          <w:szCs w:val="20"/>
          <w:lang w:eastAsia="nl-BE"/>
        </w:rPr>
        <w:t xml:space="preserve"> of </w:t>
      </w:r>
      <w:proofErr w:type="spellStart"/>
      <w:r w:rsidR="00394986">
        <w:rPr>
          <w:rFonts w:ascii="Arial" w:eastAsia="Calibri" w:hAnsi="Arial" w:cs="Arial"/>
          <w:b/>
          <w:bCs/>
          <w:sz w:val="20"/>
          <w:szCs w:val="20"/>
          <w:lang w:eastAsia="nl-BE"/>
        </w:rPr>
        <w:t>fleet</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structure</w:t>
      </w:r>
      <w:proofErr w:type="spellEnd"/>
      <w:r w:rsidR="00394986">
        <w:rPr>
          <w:rFonts w:ascii="Arial" w:eastAsia="Calibri" w:hAnsi="Arial" w:cs="Arial"/>
          <w:b/>
          <w:bCs/>
          <w:sz w:val="20"/>
          <w:szCs w:val="20"/>
          <w:lang w:eastAsia="nl-BE"/>
        </w:rPr>
        <w:t xml:space="preserve"> in </w:t>
      </w:r>
      <w:proofErr w:type="spellStart"/>
      <w:r w:rsidR="00394986">
        <w:rPr>
          <w:rFonts w:ascii="Arial" w:eastAsia="Calibri" w:hAnsi="Arial" w:cs="Arial"/>
          <w:b/>
          <w:bCs/>
          <w:sz w:val="20"/>
          <w:szCs w:val="20"/>
          <w:lang w:eastAsia="nl-BE"/>
        </w:rPr>
        <w:t>different</w:t>
      </w:r>
      <w:proofErr w:type="spellEnd"/>
      <w:r w:rsidR="00394986">
        <w:rPr>
          <w:rFonts w:ascii="Arial" w:eastAsia="Calibri" w:hAnsi="Arial" w:cs="Arial"/>
          <w:b/>
          <w:bCs/>
          <w:sz w:val="20"/>
          <w:szCs w:val="20"/>
          <w:lang w:eastAsia="nl-BE"/>
        </w:rPr>
        <w:t xml:space="preserve"> </w:t>
      </w:r>
      <w:proofErr w:type="spellStart"/>
      <w:r w:rsidR="00394986">
        <w:rPr>
          <w:rFonts w:ascii="Arial" w:eastAsia="Calibri" w:hAnsi="Arial" w:cs="Arial"/>
          <w:b/>
          <w:bCs/>
          <w:sz w:val="20"/>
          <w:szCs w:val="20"/>
          <w:lang w:eastAsia="nl-BE"/>
        </w:rPr>
        <w:t>sections</w:t>
      </w:r>
      <w:proofErr w:type="spellEnd"/>
      <w:r w:rsidR="00394986">
        <w:rPr>
          <w:rFonts w:ascii="Arial" w:eastAsia="Calibri" w:hAnsi="Arial" w:cs="Arial"/>
          <w:b/>
          <w:bCs/>
          <w:sz w:val="20"/>
          <w:szCs w:val="20"/>
          <w:lang w:eastAsia="nl-BE"/>
        </w:rPr>
        <w:t xml:space="preserve"> of </w:t>
      </w:r>
      <w:proofErr w:type="spellStart"/>
      <w:r w:rsidR="00A3056B">
        <w:rPr>
          <w:rFonts w:ascii="Arial" w:eastAsia="Calibri" w:hAnsi="Arial" w:cs="Arial"/>
          <w:b/>
          <w:bCs/>
          <w:sz w:val="20"/>
          <w:szCs w:val="20"/>
          <w:lang w:eastAsia="nl-BE"/>
        </w:rPr>
        <w:t>the</w:t>
      </w:r>
      <w:proofErr w:type="spellEnd"/>
      <w:r w:rsidR="00A3056B">
        <w:rPr>
          <w:rFonts w:ascii="Arial" w:eastAsia="Calibri" w:hAnsi="Arial" w:cs="Arial"/>
          <w:b/>
          <w:bCs/>
          <w:sz w:val="20"/>
          <w:szCs w:val="20"/>
          <w:lang w:eastAsia="nl-BE"/>
        </w:rPr>
        <w:t xml:space="preserve"> </w:t>
      </w:r>
      <w:proofErr w:type="spellStart"/>
      <w:r w:rsidR="00A3056B">
        <w:rPr>
          <w:rFonts w:ascii="Arial" w:eastAsia="Calibri" w:hAnsi="Arial" w:cs="Arial"/>
          <w:b/>
          <w:bCs/>
          <w:sz w:val="20"/>
          <w:szCs w:val="20"/>
          <w:lang w:eastAsia="nl-BE"/>
        </w:rPr>
        <w:t>network</w:t>
      </w:r>
      <w:proofErr w:type="spellEnd"/>
      <w:r w:rsidR="00A3056B">
        <w:rPr>
          <w:rFonts w:ascii="Arial" w:eastAsia="Calibri" w:hAnsi="Arial" w:cs="Arial"/>
          <w:b/>
          <w:bCs/>
          <w:sz w:val="20"/>
          <w:szCs w:val="20"/>
          <w:lang w:eastAsia="nl-BE"/>
        </w:rPr>
        <w:t xml:space="preserve">, </w:t>
      </w:r>
      <w:proofErr w:type="spellStart"/>
      <w:r w:rsidR="00A3056B">
        <w:rPr>
          <w:rFonts w:ascii="Arial" w:eastAsia="Calibri" w:hAnsi="Arial" w:cs="Arial"/>
          <w:b/>
          <w:bCs/>
          <w:sz w:val="20"/>
          <w:szCs w:val="20"/>
          <w:lang w:eastAsia="nl-BE"/>
        </w:rPr>
        <w:t>showing</w:t>
      </w:r>
      <w:proofErr w:type="spellEnd"/>
      <w:r w:rsidR="00A3056B">
        <w:rPr>
          <w:rFonts w:ascii="Arial" w:eastAsia="Calibri" w:hAnsi="Arial" w:cs="Arial"/>
          <w:b/>
          <w:bCs/>
          <w:sz w:val="20"/>
          <w:szCs w:val="20"/>
          <w:lang w:eastAsia="nl-BE"/>
        </w:rPr>
        <w:t xml:space="preserve"> </w:t>
      </w:r>
      <w:proofErr w:type="spellStart"/>
      <w:r w:rsidR="00A3056B">
        <w:rPr>
          <w:rFonts w:ascii="Arial" w:eastAsia="Calibri" w:hAnsi="Arial" w:cs="Arial"/>
          <w:b/>
          <w:bCs/>
          <w:sz w:val="20"/>
          <w:szCs w:val="20"/>
          <w:lang w:eastAsia="nl-BE"/>
        </w:rPr>
        <w:t>the</w:t>
      </w:r>
      <w:proofErr w:type="spellEnd"/>
      <w:r w:rsidR="00A3056B">
        <w:rPr>
          <w:rFonts w:ascii="Arial" w:eastAsia="Calibri" w:hAnsi="Arial" w:cs="Arial"/>
          <w:b/>
          <w:bCs/>
          <w:sz w:val="20"/>
          <w:szCs w:val="20"/>
          <w:lang w:eastAsia="nl-BE"/>
        </w:rPr>
        <w:t xml:space="preserve"> </w:t>
      </w:r>
      <w:proofErr w:type="spellStart"/>
      <w:r w:rsidR="00A3056B">
        <w:rPr>
          <w:rFonts w:ascii="Arial" w:eastAsia="Calibri" w:hAnsi="Arial" w:cs="Arial"/>
          <w:b/>
          <w:bCs/>
          <w:sz w:val="20"/>
          <w:szCs w:val="20"/>
          <w:lang w:eastAsia="nl-BE"/>
        </w:rPr>
        <w:t>predominance</w:t>
      </w:r>
      <w:proofErr w:type="spellEnd"/>
      <w:r w:rsidR="00A3056B">
        <w:rPr>
          <w:rFonts w:ascii="Arial" w:eastAsia="Calibri" w:hAnsi="Arial" w:cs="Arial"/>
          <w:b/>
          <w:bCs/>
          <w:sz w:val="20"/>
          <w:szCs w:val="20"/>
          <w:lang w:eastAsia="nl-BE"/>
        </w:rPr>
        <w:t xml:space="preserve"> of </w:t>
      </w:r>
      <w:proofErr w:type="spellStart"/>
      <w:r w:rsidR="00A3056B">
        <w:rPr>
          <w:rFonts w:ascii="Arial" w:eastAsia="Calibri" w:hAnsi="Arial" w:cs="Arial"/>
          <w:b/>
          <w:bCs/>
          <w:sz w:val="20"/>
          <w:szCs w:val="20"/>
          <w:lang w:eastAsia="nl-BE"/>
        </w:rPr>
        <w:t>the</w:t>
      </w:r>
      <w:proofErr w:type="spellEnd"/>
      <w:r w:rsidR="00A3056B">
        <w:rPr>
          <w:rFonts w:ascii="Arial" w:eastAsia="Calibri" w:hAnsi="Arial" w:cs="Arial"/>
          <w:b/>
          <w:bCs/>
          <w:sz w:val="20"/>
          <w:szCs w:val="20"/>
          <w:lang w:eastAsia="nl-BE"/>
        </w:rPr>
        <w:t xml:space="preserve"> </w:t>
      </w:r>
      <w:proofErr w:type="spellStart"/>
      <w:r w:rsidR="00A3056B">
        <w:rPr>
          <w:rFonts w:ascii="Arial" w:eastAsia="Calibri" w:hAnsi="Arial" w:cs="Arial"/>
          <w:b/>
          <w:bCs/>
          <w:sz w:val="20"/>
          <w:szCs w:val="20"/>
          <w:lang w:eastAsia="nl-BE"/>
        </w:rPr>
        <w:t>smaller</w:t>
      </w:r>
      <w:proofErr w:type="spellEnd"/>
      <w:r w:rsidR="00A3056B">
        <w:rPr>
          <w:rFonts w:ascii="Arial" w:eastAsia="Calibri" w:hAnsi="Arial" w:cs="Arial"/>
          <w:b/>
          <w:bCs/>
          <w:sz w:val="20"/>
          <w:szCs w:val="20"/>
          <w:lang w:eastAsia="nl-BE"/>
        </w:rPr>
        <w:t xml:space="preserve"> </w:t>
      </w:r>
      <w:proofErr w:type="spellStart"/>
      <w:r w:rsidR="00A3056B">
        <w:rPr>
          <w:rFonts w:ascii="Arial" w:eastAsia="Calibri" w:hAnsi="Arial" w:cs="Arial"/>
          <w:b/>
          <w:bCs/>
          <w:sz w:val="20"/>
          <w:szCs w:val="20"/>
          <w:lang w:eastAsia="nl-BE"/>
        </w:rPr>
        <w:t>ship</w:t>
      </w:r>
      <w:proofErr w:type="spellEnd"/>
      <w:r w:rsidR="00A3056B">
        <w:rPr>
          <w:rFonts w:ascii="Arial" w:eastAsia="Calibri" w:hAnsi="Arial" w:cs="Arial"/>
          <w:b/>
          <w:bCs/>
          <w:sz w:val="20"/>
          <w:szCs w:val="20"/>
          <w:lang w:eastAsia="nl-BE"/>
        </w:rPr>
        <w:t xml:space="preserve"> </w:t>
      </w:r>
      <w:proofErr w:type="spellStart"/>
      <w:r w:rsidR="00A3056B">
        <w:rPr>
          <w:rFonts w:ascii="Arial" w:eastAsia="Calibri" w:hAnsi="Arial" w:cs="Arial"/>
          <w:b/>
          <w:bCs/>
          <w:sz w:val="20"/>
          <w:szCs w:val="20"/>
          <w:lang w:eastAsia="nl-BE"/>
        </w:rPr>
        <w:t>sizes</w:t>
      </w:r>
      <w:proofErr w:type="spellEnd"/>
      <w:r w:rsidR="00A3056B">
        <w:rPr>
          <w:rFonts w:ascii="Arial" w:eastAsia="Calibri" w:hAnsi="Arial" w:cs="Arial"/>
          <w:b/>
          <w:bCs/>
          <w:sz w:val="20"/>
          <w:szCs w:val="20"/>
          <w:lang w:eastAsia="nl-BE"/>
        </w:rPr>
        <w:t xml:space="preserve"> in </w:t>
      </w:r>
      <w:proofErr w:type="spellStart"/>
      <w:r w:rsidR="00A3056B">
        <w:rPr>
          <w:rFonts w:ascii="Arial" w:eastAsia="Calibri" w:hAnsi="Arial" w:cs="Arial"/>
          <w:b/>
          <w:bCs/>
          <w:sz w:val="20"/>
          <w:szCs w:val="20"/>
          <w:lang w:eastAsia="nl-BE"/>
        </w:rPr>
        <w:t>the</w:t>
      </w:r>
      <w:proofErr w:type="spellEnd"/>
      <w:r w:rsidR="00A3056B">
        <w:rPr>
          <w:rFonts w:ascii="Arial" w:eastAsia="Calibri" w:hAnsi="Arial" w:cs="Arial"/>
          <w:b/>
          <w:bCs/>
          <w:sz w:val="20"/>
          <w:szCs w:val="20"/>
          <w:lang w:eastAsia="nl-BE"/>
        </w:rPr>
        <w:t xml:space="preserve"> Eastern </w:t>
      </w:r>
      <w:proofErr w:type="spellStart"/>
      <w:r w:rsidR="00A3056B">
        <w:rPr>
          <w:rFonts w:ascii="Arial" w:eastAsia="Calibri" w:hAnsi="Arial" w:cs="Arial"/>
          <w:b/>
          <w:bCs/>
          <w:sz w:val="20"/>
          <w:szCs w:val="20"/>
          <w:lang w:eastAsia="nl-BE"/>
        </w:rPr>
        <w:t>part</w:t>
      </w:r>
      <w:proofErr w:type="spellEnd"/>
      <w:r w:rsidR="00A3056B">
        <w:rPr>
          <w:rFonts w:ascii="Arial" w:eastAsia="Calibri" w:hAnsi="Arial" w:cs="Arial"/>
          <w:b/>
          <w:bCs/>
          <w:sz w:val="20"/>
          <w:szCs w:val="20"/>
          <w:lang w:eastAsia="nl-BE"/>
        </w:rPr>
        <w:t xml:space="preserve"> as a </w:t>
      </w:r>
      <w:proofErr w:type="spellStart"/>
      <w:r w:rsidR="00A3056B">
        <w:rPr>
          <w:rFonts w:ascii="Arial" w:eastAsia="Calibri" w:hAnsi="Arial" w:cs="Arial"/>
          <w:b/>
          <w:bCs/>
          <w:sz w:val="20"/>
          <w:szCs w:val="20"/>
          <w:lang w:eastAsia="nl-BE"/>
        </w:rPr>
        <w:t>con</w:t>
      </w:r>
      <w:r w:rsidR="00A27461">
        <w:rPr>
          <w:rFonts w:ascii="Arial" w:eastAsia="Calibri" w:hAnsi="Arial" w:cs="Arial"/>
          <w:b/>
          <w:bCs/>
          <w:sz w:val="20"/>
          <w:szCs w:val="20"/>
          <w:lang w:eastAsia="nl-BE"/>
        </w:rPr>
        <w:t>s</w:t>
      </w:r>
      <w:r w:rsidR="00A3056B">
        <w:rPr>
          <w:rFonts w:ascii="Arial" w:eastAsia="Calibri" w:hAnsi="Arial" w:cs="Arial"/>
          <w:b/>
          <w:bCs/>
          <w:sz w:val="20"/>
          <w:szCs w:val="20"/>
          <w:lang w:eastAsia="nl-BE"/>
        </w:rPr>
        <w:t>equen</w:t>
      </w:r>
      <w:r w:rsidR="00A27461">
        <w:rPr>
          <w:rFonts w:ascii="Arial" w:eastAsia="Calibri" w:hAnsi="Arial" w:cs="Arial"/>
          <w:b/>
          <w:bCs/>
          <w:sz w:val="20"/>
          <w:szCs w:val="20"/>
          <w:lang w:eastAsia="nl-BE"/>
        </w:rPr>
        <w:t>c</w:t>
      </w:r>
      <w:r w:rsidR="00A3056B">
        <w:rPr>
          <w:rFonts w:ascii="Arial" w:eastAsia="Calibri" w:hAnsi="Arial" w:cs="Arial"/>
          <w:b/>
          <w:bCs/>
          <w:sz w:val="20"/>
          <w:szCs w:val="20"/>
          <w:lang w:eastAsia="nl-BE"/>
        </w:rPr>
        <w:t>e</w:t>
      </w:r>
      <w:proofErr w:type="spellEnd"/>
      <w:r w:rsidR="00A3056B">
        <w:rPr>
          <w:rFonts w:ascii="Arial" w:eastAsia="Calibri" w:hAnsi="Arial" w:cs="Arial"/>
          <w:b/>
          <w:bCs/>
          <w:sz w:val="20"/>
          <w:szCs w:val="20"/>
          <w:lang w:eastAsia="nl-BE"/>
        </w:rPr>
        <w:t xml:space="preserve"> of </w:t>
      </w:r>
      <w:proofErr w:type="spellStart"/>
      <w:r w:rsidR="00A3056B">
        <w:rPr>
          <w:rFonts w:ascii="Arial" w:eastAsia="Calibri" w:hAnsi="Arial" w:cs="Arial"/>
          <w:b/>
          <w:bCs/>
          <w:sz w:val="20"/>
          <w:szCs w:val="20"/>
          <w:lang w:eastAsia="nl-BE"/>
        </w:rPr>
        <w:t>the</w:t>
      </w:r>
      <w:proofErr w:type="spellEnd"/>
      <w:r w:rsidR="00A3056B">
        <w:rPr>
          <w:rFonts w:ascii="Arial" w:eastAsia="Calibri" w:hAnsi="Arial" w:cs="Arial"/>
          <w:b/>
          <w:bCs/>
          <w:sz w:val="20"/>
          <w:szCs w:val="20"/>
          <w:lang w:eastAsia="nl-BE"/>
        </w:rPr>
        <w:t xml:space="preserve"> </w:t>
      </w:r>
      <w:proofErr w:type="spellStart"/>
      <w:r w:rsidR="00A3056B">
        <w:rPr>
          <w:rFonts w:ascii="Arial" w:eastAsia="Calibri" w:hAnsi="Arial" w:cs="Arial"/>
          <w:b/>
          <w:bCs/>
          <w:sz w:val="20"/>
          <w:szCs w:val="20"/>
          <w:lang w:eastAsia="nl-BE"/>
        </w:rPr>
        <w:t>limited</w:t>
      </w:r>
      <w:proofErr w:type="spellEnd"/>
      <w:r w:rsidR="00A3056B">
        <w:rPr>
          <w:rFonts w:ascii="Arial" w:eastAsia="Calibri" w:hAnsi="Arial" w:cs="Arial"/>
          <w:b/>
          <w:bCs/>
          <w:sz w:val="20"/>
          <w:szCs w:val="20"/>
          <w:lang w:eastAsia="nl-BE"/>
        </w:rPr>
        <w:t xml:space="preserve"> </w:t>
      </w:r>
      <w:proofErr w:type="spellStart"/>
      <w:r w:rsidR="00A3056B">
        <w:rPr>
          <w:rFonts w:ascii="Arial" w:eastAsia="Calibri" w:hAnsi="Arial" w:cs="Arial"/>
          <w:b/>
          <w:bCs/>
          <w:sz w:val="20"/>
          <w:szCs w:val="20"/>
          <w:lang w:eastAsia="nl-BE"/>
        </w:rPr>
        <w:t>gabarit</w:t>
      </w:r>
      <w:proofErr w:type="spellEnd"/>
      <w:r w:rsidR="00A3056B">
        <w:rPr>
          <w:rFonts w:ascii="Arial" w:eastAsia="Calibri" w:hAnsi="Arial" w:cs="Arial"/>
          <w:b/>
          <w:bCs/>
          <w:sz w:val="20"/>
          <w:szCs w:val="20"/>
          <w:lang w:eastAsia="nl-BE"/>
        </w:rPr>
        <w:t xml:space="preserve"> of </w:t>
      </w:r>
      <w:proofErr w:type="spellStart"/>
      <w:r w:rsidR="00A3056B">
        <w:rPr>
          <w:rFonts w:ascii="Arial" w:eastAsia="Calibri" w:hAnsi="Arial" w:cs="Arial"/>
          <w:b/>
          <w:bCs/>
          <w:sz w:val="20"/>
          <w:szCs w:val="20"/>
          <w:lang w:eastAsia="nl-BE"/>
        </w:rPr>
        <w:t>the</w:t>
      </w:r>
      <w:proofErr w:type="spellEnd"/>
      <w:r w:rsidR="00A3056B">
        <w:rPr>
          <w:rFonts w:ascii="Arial" w:eastAsia="Calibri" w:hAnsi="Arial" w:cs="Arial"/>
          <w:b/>
          <w:bCs/>
          <w:sz w:val="20"/>
          <w:szCs w:val="20"/>
          <w:lang w:eastAsia="nl-BE"/>
        </w:rPr>
        <w:t xml:space="preserve"> Canal du Nord</w:t>
      </w:r>
    </w:p>
    <w:p w14:paraId="6A5AB64B" w14:textId="30F31A57" w:rsidR="00942AFC" w:rsidRDefault="00942AFC" w:rsidP="00A27461">
      <w:pPr>
        <w:spacing w:after="0" w:line="240" w:lineRule="auto"/>
        <w:jc w:val="both"/>
        <w:rPr>
          <w:rFonts w:ascii="Arial" w:eastAsia="Calibri" w:hAnsi="Arial" w:cs="Arial"/>
          <w:sz w:val="20"/>
          <w:szCs w:val="20"/>
          <w:lang w:val="en-US" w:eastAsia="nl-BE"/>
        </w:rPr>
      </w:pPr>
    </w:p>
    <w:p w14:paraId="60C5A14F" w14:textId="08807C03" w:rsidR="00706D8C" w:rsidRPr="00D933D6" w:rsidRDefault="00D933D6" w:rsidP="00D933D6">
      <w:pPr>
        <w:numPr>
          <w:ilvl w:val="0"/>
          <w:numId w:val="6"/>
        </w:numPr>
        <w:spacing w:after="240" w:line="240" w:lineRule="auto"/>
        <w:ind w:left="284" w:hanging="284"/>
        <w:jc w:val="both"/>
        <w:rPr>
          <w:rFonts w:ascii="Arial" w:eastAsia="Calibri" w:hAnsi="Arial" w:cs="Arial"/>
          <w:b/>
          <w:bCs/>
          <w:sz w:val="20"/>
          <w:szCs w:val="20"/>
          <w:lang w:val="en-US" w:eastAsia="nl-BE"/>
        </w:rPr>
      </w:pPr>
      <w:r w:rsidRPr="00D933D6">
        <w:rPr>
          <w:rFonts w:ascii="Arial" w:eastAsia="Calibri" w:hAnsi="Arial" w:cs="Arial"/>
          <w:b/>
          <w:bCs/>
          <w:sz w:val="20"/>
          <w:szCs w:val="20"/>
          <w:lang w:val="en-US" w:eastAsia="nl-BE"/>
        </w:rPr>
        <w:t xml:space="preserve">THE </w:t>
      </w:r>
      <w:r w:rsidR="00A27461">
        <w:rPr>
          <w:rFonts w:ascii="Arial" w:eastAsia="Calibri" w:hAnsi="Arial" w:cs="Arial"/>
          <w:b/>
          <w:bCs/>
          <w:sz w:val="20"/>
          <w:szCs w:val="20"/>
          <w:lang w:val="en-US" w:eastAsia="nl-BE"/>
        </w:rPr>
        <w:t xml:space="preserve">TRAFFIC FLOW </w:t>
      </w:r>
      <w:r w:rsidRPr="00D933D6">
        <w:rPr>
          <w:rFonts w:ascii="Arial" w:eastAsia="Calibri" w:hAnsi="Arial" w:cs="Arial"/>
          <w:b/>
          <w:bCs/>
          <w:sz w:val="20"/>
          <w:szCs w:val="20"/>
          <w:lang w:val="en-US" w:eastAsia="nl-BE"/>
        </w:rPr>
        <w:t>MODEL</w:t>
      </w:r>
    </w:p>
    <w:p w14:paraId="7BB61A86" w14:textId="77777777" w:rsidR="00A27461" w:rsidRDefault="00706D8C"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 used </w:t>
      </w:r>
      <w:r w:rsidR="00A27461">
        <w:rPr>
          <w:rFonts w:ascii="Arial" w:eastAsia="Calibri" w:hAnsi="Arial" w:cs="Arial"/>
          <w:sz w:val="20"/>
          <w:szCs w:val="20"/>
          <w:lang w:val="en-US" w:eastAsia="nl-BE"/>
        </w:rPr>
        <w:t xml:space="preserve">model </w:t>
      </w:r>
      <w:r>
        <w:rPr>
          <w:rFonts w:ascii="Arial" w:eastAsia="Calibri" w:hAnsi="Arial" w:cs="Arial"/>
          <w:sz w:val="20"/>
          <w:szCs w:val="20"/>
          <w:lang w:val="en-US" w:eastAsia="nl-BE"/>
        </w:rPr>
        <w:t xml:space="preserve">is IMDC Waterway, which is a traffic flow model for inland waterways, </w:t>
      </w:r>
      <w:r w:rsidR="00A27461">
        <w:rPr>
          <w:rFonts w:ascii="Arial" w:eastAsia="Calibri" w:hAnsi="Arial" w:cs="Arial"/>
          <w:sz w:val="20"/>
          <w:szCs w:val="20"/>
          <w:lang w:val="en-US" w:eastAsia="nl-BE"/>
        </w:rPr>
        <w:t xml:space="preserve">which was presented at PIANC World Congress in 2014 (Adams et al., 2014). </w:t>
      </w:r>
      <w:r>
        <w:rPr>
          <w:rFonts w:ascii="Arial" w:eastAsia="Calibri" w:hAnsi="Arial" w:cs="Arial"/>
          <w:sz w:val="20"/>
          <w:szCs w:val="20"/>
          <w:lang w:val="en-US" w:eastAsia="nl-BE"/>
        </w:rPr>
        <w:t xml:space="preserve">It is an event driven model capable of simulating branched networks. </w:t>
      </w:r>
      <w:r w:rsidR="00A27461">
        <w:rPr>
          <w:rFonts w:ascii="Arial" w:eastAsia="Calibri" w:hAnsi="Arial" w:cs="Arial"/>
          <w:sz w:val="20"/>
          <w:szCs w:val="20"/>
          <w:lang w:val="en-US" w:eastAsia="nl-BE"/>
        </w:rPr>
        <w:t>It has been further developed to also allow simulation of maritime traffic in estuarine access channels and complex ports setting such as the Western Scheldt (Delecluyse et al., 2018).</w:t>
      </w:r>
    </w:p>
    <w:p w14:paraId="5657B4DE" w14:textId="77777777" w:rsidR="00A27461" w:rsidRDefault="00A27461" w:rsidP="000528B6">
      <w:pPr>
        <w:spacing w:after="0" w:line="240" w:lineRule="auto"/>
        <w:jc w:val="both"/>
        <w:rPr>
          <w:rFonts w:ascii="Arial" w:eastAsia="Calibri" w:hAnsi="Arial" w:cs="Arial"/>
          <w:sz w:val="20"/>
          <w:szCs w:val="20"/>
          <w:lang w:val="en-US" w:eastAsia="nl-BE"/>
        </w:rPr>
      </w:pPr>
    </w:p>
    <w:p w14:paraId="7AE08136" w14:textId="08CE11A2" w:rsidR="00706D8C" w:rsidRDefault="00706D8C"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In this study it is applied to the </w:t>
      </w:r>
      <w:r w:rsidR="00A27461">
        <w:rPr>
          <w:rFonts w:ascii="Arial" w:eastAsia="Calibri" w:hAnsi="Arial" w:cs="Arial"/>
          <w:sz w:val="20"/>
          <w:szCs w:val="20"/>
          <w:lang w:val="en-US" w:eastAsia="nl-BE"/>
        </w:rPr>
        <w:t xml:space="preserve">ECMT </w:t>
      </w:r>
      <w:r>
        <w:rPr>
          <w:rFonts w:ascii="Arial" w:eastAsia="Calibri" w:hAnsi="Arial" w:cs="Arial"/>
          <w:sz w:val="20"/>
          <w:szCs w:val="20"/>
          <w:lang w:val="en-US" w:eastAsia="nl-BE"/>
        </w:rPr>
        <w:t xml:space="preserve">Class </w:t>
      </w:r>
      <w:proofErr w:type="spellStart"/>
      <w:proofErr w:type="gramStart"/>
      <w:r>
        <w:rPr>
          <w:rFonts w:ascii="Arial" w:eastAsia="Calibri" w:hAnsi="Arial" w:cs="Arial"/>
          <w:sz w:val="20"/>
          <w:szCs w:val="20"/>
          <w:lang w:val="en-US" w:eastAsia="nl-BE"/>
        </w:rPr>
        <w:t>Va</w:t>
      </w:r>
      <w:proofErr w:type="spellEnd"/>
      <w:proofErr w:type="gramEnd"/>
      <w:r>
        <w:rPr>
          <w:rFonts w:ascii="Arial" w:eastAsia="Calibri" w:hAnsi="Arial" w:cs="Arial"/>
          <w:sz w:val="20"/>
          <w:szCs w:val="20"/>
          <w:lang w:val="en-US" w:eastAsia="nl-BE"/>
        </w:rPr>
        <w:t xml:space="preserve"> network of </w:t>
      </w:r>
      <w:r w:rsidR="000C514F">
        <w:rPr>
          <w:rFonts w:ascii="Arial" w:eastAsia="Calibri" w:hAnsi="Arial" w:cs="Arial"/>
          <w:sz w:val="20"/>
          <w:szCs w:val="20"/>
          <w:lang w:val="en-US" w:eastAsia="nl-BE"/>
        </w:rPr>
        <w:t>Nord-Pas-de-Calais</w:t>
      </w:r>
      <w:r>
        <w:rPr>
          <w:rFonts w:ascii="Arial" w:eastAsia="Calibri" w:hAnsi="Arial" w:cs="Arial"/>
          <w:sz w:val="20"/>
          <w:szCs w:val="20"/>
          <w:lang w:val="en-US" w:eastAsia="nl-BE"/>
        </w:rPr>
        <w:t>.</w:t>
      </w:r>
      <w:r w:rsidR="00D933D6">
        <w:rPr>
          <w:rFonts w:ascii="Arial" w:eastAsia="Calibri" w:hAnsi="Arial" w:cs="Arial"/>
          <w:sz w:val="20"/>
          <w:szCs w:val="20"/>
          <w:lang w:val="en-US" w:eastAsia="nl-BE"/>
        </w:rPr>
        <w:t xml:space="preserve"> Currently the model has been set up and calibrated for the </w:t>
      </w:r>
      <w:proofErr w:type="spellStart"/>
      <w:r w:rsidR="00D933D6">
        <w:rPr>
          <w:rFonts w:ascii="Arial" w:eastAsia="Calibri" w:hAnsi="Arial" w:cs="Arial"/>
          <w:sz w:val="20"/>
          <w:szCs w:val="20"/>
          <w:lang w:val="en-US" w:eastAsia="nl-BE"/>
        </w:rPr>
        <w:t>Dunkerque-</w:t>
      </w:r>
      <w:r w:rsidR="00682F9B">
        <w:rPr>
          <w:rFonts w:ascii="Arial" w:eastAsia="Calibri" w:hAnsi="Arial" w:cs="Arial"/>
          <w:sz w:val="20"/>
          <w:szCs w:val="20"/>
          <w:lang w:val="en-US" w:eastAsia="nl-BE"/>
        </w:rPr>
        <w:t>Arleux</w:t>
      </w:r>
      <w:proofErr w:type="spellEnd"/>
      <w:r w:rsidR="008D6286">
        <w:rPr>
          <w:rFonts w:ascii="Arial" w:eastAsia="Calibri" w:hAnsi="Arial" w:cs="Arial"/>
          <w:sz w:val="20"/>
          <w:szCs w:val="20"/>
          <w:lang w:val="en-US" w:eastAsia="nl-BE"/>
        </w:rPr>
        <w:t xml:space="preserve"> Branch</w:t>
      </w:r>
      <w:r w:rsidR="00682F9B">
        <w:rPr>
          <w:rFonts w:ascii="Arial" w:eastAsia="Calibri" w:hAnsi="Arial" w:cs="Arial"/>
          <w:sz w:val="20"/>
          <w:szCs w:val="20"/>
          <w:lang w:val="en-US" w:eastAsia="nl-BE"/>
        </w:rPr>
        <w:t xml:space="preserve">, </w:t>
      </w:r>
      <w:r w:rsidR="00A27461">
        <w:rPr>
          <w:rFonts w:ascii="Arial" w:eastAsia="Calibri" w:hAnsi="Arial" w:cs="Arial"/>
          <w:sz w:val="20"/>
          <w:szCs w:val="20"/>
          <w:lang w:val="en-US" w:eastAsia="nl-BE"/>
        </w:rPr>
        <w:t>and</w:t>
      </w:r>
      <w:r w:rsidR="00D933D6">
        <w:rPr>
          <w:rFonts w:ascii="Arial" w:eastAsia="Calibri" w:hAnsi="Arial" w:cs="Arial"/>
          <w:sz w:val="20"/>
          <w:szCs w:val="20"/>
          <w:lang w:val="en-US" w:eastAsia="nl-BE"/>
        </w:rPr>
        <w:t xml:space="preserve"> will be expanded with the </w:t>
      </w:r>
      <w:r w:rsidR="00682F9B">
        <w:rPr>
          <w:rFonts w:ascii="Arial" w:eastAsia="Calibri" w:hAnsi="Arial" w:cs="Arial"/>
          <w:sz w:val="20"/>
          <w:szCs w:val="20"/>
          <w:lang w:val="en-US" w:eastAsia="nl-BE"/>
        </w:rPr>
        <w:t>Comines-</w:t>
      </w:r>
      <w:proofErr w:type="spellStart"/>
      <w:r w:rsidR="00682F9B">
        <w:rPr>
          <w:rFonts w:ascii="Arial" w:eastAsia="Calibri" w:hAnsi="Arial" w:cs="Arial"/>
          <w:sz w:val="20"/>
          <w:szCs w:val="20"/>
          <w:lang w:val="en-US" w:eastAsia="nl-BE"/>
        </w:rPr>
        <w:t>Arleux</w:t>
      </w:r>
      <w:proofErr w:type="spellEnd"/>
      <w:r w:rsidR="00682F9B">
        <w:rPr>
          <w:rFonts w:ascii="Arial" w:eastAsia="Calibri" w:hAnsi="Arial" w:cs="Arial"/>
          <w:sz w:val="20"/>
          <w:szCs w:val="20"/>
          <w:lang w:val="en-US" w:eastAsia="nl-BE"/>
        </w:rPr>
        <w:t xml:space="preserve"> </w:t>
      </w:r>
      <w:r w:rsidR="00D933D6">
        <w:rPr>
          <w:rFonts w:ascii="Arial" w:eastAsia="Calibri" w:hAnsi="Arial" w:cs="Arial"/>
          <w:sz w:val="20"/>
          <w:szCs w:val="20"/>
          <w:lang w:val="en-US" w:eastAsia="nl-BE"/>
        </w:rPr>
        <w:t xml:space="preserve">Branch </w:t>
      </w:r>
      <w:r w:rsidR="00A27461">
        <w:rPr>
          <w:rFonts w:ascii="Arial" w:eastAsia="Calibri" w:hAnsi="Arial" w:cs="Arial"/>
          <w:sz w:val="20"/>
          <w:szCs w:val="20"/>
          <w:lang w:val="en-US" w:eastAsia="nl-BE"/>
        </w:rPr>
        <w:t xml:space="preserve">(connection to the Lys), </w:t>
      </w:r>
      <w:r w:rsidR="00D933D6">
        <w:rPr>
          <w:rFonts w:ascii="Arial" w:eastAsia="Calibri" w:hAnsi="Arial" w:cs="Arial"/>
          <w:sz w:val="20"/>
          <w:szCs w:val="20"/>
          <w:lang w:val="en-US" w:eastAsia="nl-BE"/>
        </w:rPr>
        <w:t xml:space="preserve">and the </w:t>
      </w:r>
      <w:proofErr w:type="spellStart"/>
      <w:r w:rsidR="00682F9B">
        <w:rPr>
          <w:rFonts w:ascii="Arial" w:eastAsia="Calibri" w:hAnsi="Arial" w:cs="Arial"/>
          <w:sz w:val="20"/>
          <w:szCs w:val="20"/>
          <w:lang w:val="en-US" w:eastAsia="nl-BE"/>
        </w:rPr>
        <w:t>Mortagne</w:t>
      </w:r>
      <w:proofErr w:type="spellEnd"/>
      <w:r w:rsidR="00682F9B">
        <w:rPr>
          <w:rFonts w:ascii="Arial" w:eastAsia="Calibri" w:hAnsi="Arial" w:cs="Arial"/>
          <w:sz w:val="20"/>
          <w:szCs w:val="20"/>
          <w:lang w:val="en-US" w:eastAsia="nl-BE"/>
        </w:rPr>
        <w:t>-du-Nord-</w:t>
      </w:r>
      <w:proofErr w:type="spellStart"/>
      <w:r w:rsidR="00682F9B">
        <w:rPr>
          <w:rFonts w:ascii="Arial" w:eastAsia="Calibri" w:hAnsi="Arial" w:cs="Arial"/>
          <w:sz w:val="20"/>
          <w:szCs w:val="20"/>
          <w:lang w:val="en-US" w:eastAsia="nl-BE"/>
        </w:rPr>
        <w:t>Arleux</w:t>
      </w:r>
      <w:proofErr w:type="spellEnd"/>
      <w:r w:rsidR="00D933D6">
        <w:rPr>
          <w:rFonts w:ascii="Arial" w:eastAsia="Calibri" w:hAnsi="Arial" w:cs="Arial"/>
          <w:sz w:val="20"/>
          <w:szCs w:val="20"/>
          <w:lang w:val="en-US" w:eastAsia="nl-BE"/>
        </w:rPr>
        <w:t xml:space="preserve"> </w:t>
      </w:r>
      <w:r w:rsidR="007A2A80">
        <w:rPr>
          <w:rFonts w:ascii="Arial" w:eastAsia="Calibri" w:hAnsi="Arial" w:cs="Arial"/>
          <w:sz w:val="20"/>
          <w:szCs w:val="20"/>
          <w:lang w:val="en-US" w:eastAsia="nl-BE"/>
        </w:rPr>
        <w:t>B</w:t>
      </w:r>
      <w:r w:rsidR="00D933D6">
        <w:rPr>
          <w:rFonts w:ascii="Arial" w:eastAsia="Calibri" w:hAnsi="Arial" w:cs="Arial"/>
          <w:sz w:val="20"/>
          <w:szCs w:val="20"/>
          <w:lang w:val="en-US" w:eastAsia="nl-BE"/>
        </w:rPr>
        <w:t>ranch</w:t>
      </w:r>
      <w:r w:rsidR="00682F9B">
        <w:rPr>
          <w:rFonts w:ascii="Arial" w:eastAsia="Calibri" w:hAnsi="Arial" w:cs="Arial"/>
          <w:sz w:val="20"/>
          <w:szCs w:val="20"/>
          <w:lang w:val="en-US" w:eastAsia="nl-BE"/>
        </w:rPr>
        <w:t xml:space="preserve"> (connection with Scheldt and Canal du Nord), to include the entire Grand </w:t>
      </w:r>
      <w:proofErr w:type="spellStart"/>
      <w:r w:rsidR="00682F9B">
        <w:rPr>
          <w:rFonts w:ascii="Arial" w:eastAsia="Calibri" w:hAnsi="Arial" w:cs="Arial"/>
          <w:sz w:val="20"/>
          <w:szCs w:val="20"/>
          <w:lang w:val="en-US" w:eastAsia="nl-BE"/>
        </w:rPr>
        <w:t>Gabarit</w:t>
      </w:r>
      <w:proofErr w:type="spellEnd"/>
      <w:r w:rsidR="00682F9B">
        <w:rPr>
          <w:rFonts w:ascii="Arial" w:eastAsia="Calibri" w:hAnsi="Arial" w:cs="Arial"/>
          <w:sz w:val="20"/>
          <w:szCs w:val="20"/>
          <w:lang w:val="en-US" w:eastAsia="nl-BE"/>
        </w:rPr>
        <w:t xml:space="preserve"> network</w:t>
      </w:r>
      <w:r w:rsidR="00A27461">
        <w:rPr>
          <w:rFonts w:ascii="Arial" w:eastAsia="Calibri" w:hAnsi="Arial" w:cs="Arial"/>
          <w:sz w:val="20"/>
          <w:szCs w:val="20"/>
          <w:lang w:val="en-US" w:eastAsia="nl-BE"/>
        </w:rPr>
        <w:t xml:space="preserve"> (240km)</w:t>
      </w:r>
      <w:r w:rsidR="00D933D6">
        <w:rPr>
          <w:rFonts w:ascii="Arial" w:eastAsia="Calibri" w:hAnsi="Arial" w:cs="Arial"/>
          <w:sz w:val="20"/>
          <w:szCs w:val="20"/>
          <w:lang w:val="en-US" w:eastAsia="nl-BE"/>
        </w:rPr>
        <w:t xml:space="preserve">. A module for converting the model results to a web based result viewer has been created allowing the VNF to follow up progress of calibration, and to consult </w:t>
      </w:r>
      <w:r w:rsidR="00A27461">
        <w:rPr>
          <w:rFonts w:ascii="Arial" w:eastAsia="Calibri" w:hAnsi="Arial" w:cs="Arial"/>
          <w:sz w:val="20"/>
          <w:szCs w:val="20"/>
          <w:lang w:val="en-US" w:eastAsia="nl-BE"/>
        </w:rPr>
        <w:t xml:space="preserve">intermediate </w:t>
      </w:r>
      <w:r w:rsidR="00D933D6">
        <w:rPr>
          <w:rFonts w:ascii="Arial" w:eastAsia="Calibri" w:hAnsi="Arial" w:cs="Arial"/>
          <w:sz w:val="20"/>
          <w:szCs w:val="20"/>
          <w:lang w:val="en-US" w:eastAsia="nl-BE"/>
        </w:rPr>
        <w:t>simulation results.</w:t>
      </w:r>
    </w:p>
    <w:p w14:paraId="67CA3E52" w14:textId="77777777" w:rsidR="000528B6" w:rsidRDefault="000528B6" w:rsidP="000528B6">
      <w:pPr>
        <w:spacing w:after="0" w:line="240" w:lineRule="auto"/>
        <w:jc w:val="both"/>
        <w:rPr>
          <w:rFonts w:ascii="Arial" w:eastAsia="Calibri" w:hAnsi="Arial" w:cs="Arial"/>
          <w:sz w:val="20"/>
          <w:szCs w:val="20"/>
          <w:lang w:val="en-US" w:eastAsia="nl-BE"/>
        </w:rPr>
      </w:pPr>
    </w:p>
    <w:p w14:paraId="6577FCAD" w14:textId="7AA28333" w:rsidR="00682F9B" w:rsidRDefault="00682F9B"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The model consists of elements of 500 to 5000m, long defining the accessibility levels as defined in the trajectory study. All lock complexe</w:t>
      </w:r>
      <w:r w:rsidR="00A27461">
        <w:rPr>
          <w:rFonts w:ascii="Arial" w:eastAsia="Calibri" w:hAnsi="Arial" w:cs="Arial"/>
          <w:sz w:val="20"/>
          <w:szCs w:val="20"/>
          <w:lang w:val="en-US" w:eastAsia="nl-BE"/>
        </w:rPr>
        <w:t>s</w:t>
      </w:r>
      <w:r>
        <w:rPr>
          <w:rFonts w:ascii="Arial" w:eastAsia="Calibri" w:hAnsi="Arial" w:cs="Arial"/>
          <w:sz w:val="20"/>
          <w:szCs w:val="20"/>
          <w:lang w:val="en-US" w:eastAsia="nl-BE"/>
        </w:rPr>
        <w:t xml:space="preserve"> are included with defined operating times from 06h30 to 20h30 for the current situation, and 24h/24 for future traffic scenarios.</w:t>
      </w:r>
    </w:p>
    <w:p w14:paraId="73C49B43" w14:textId="77777777" w:rsidR="00682F9B" w:rsidRDefault="00682F9B" w:rsidP="00682F9B">
      <w:pPr>
        <w:spacing w:after="0" w:line="240" w:lineRule="auto"/>
        <w:jc w:val="both"/>
        <w:rPr>
          <w:rFonts w:ascii="Arial" w:eastAsia="Calibri" w:hAnsi="Arial" w:cs="Arial"/>
          <w:sz w:val="20"/>
          <w:szCs w:val="20"/>
          <w:lang w:val="en-US" w:eastAsia="nl-BE"/>
        </w:rPr>
      </w:pPr>
    </w:p>
    <w:p w14:paraId="026AD462" w14:textId="1D1D7927" w:rsidR="00682F9B" w:rsidRDefault="00682F9B" w:rsidP="00682F9B">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 traffic generator has been expanded to include </w:t>
      </w:r>
      <w:proofErr w:type="spellStart"/>
      <w:r>
        <w:rPr>
          <w:rFonts w:ascii="Arial" w:eastAsia="Calibri" w:hAnsi="Arial" w:cs="Arial"/>
          <w:sz w:val="20"/>
          <w:szCs w:val="20"/>
          <w:lang w:val="en-US" w:eastAsia="nl-BE"/>
        </w:rPr>
        <w:t>Erlang</w:t>
      </w:r>
      <w:proofErr w:type="spellEnd"/>
      <w:r>
        <w:rPr>
          <w:rFonts w:ascii="Arial" w:eastAsia="Calibri" w:hAnsi="Arial" w:cs="Arial"/>
          <w:sz w:val="20"/>
          <w:szCs w:val="20"/>
          <w:lang w:val="en-US" w:eastAsia="nl-BE"/>
        </w:rPr>
        <w:t xml:space="preserve"> distributions of any shape and rate (number of occurrences and duration), and is used to generate traffic at all present quays (79) and entry points of the network (4 on the extremities of the </w:t>
      </w:r>
      <w:r w:rsidR="00A27461">
        <w:rPr>
          <w:rFonts w:ascii="Arial" w:eastAsia="Calibri" w:hAnsi="Arial" w:cs="Arial"/>
          <w:sz w:val="20"/>
          <w:szCs w:val="20"/>
          <w:lang w:val="en-US" w:eastAsia="nl-BE"/>
        </w:rPr>
        <w:t>C</w:t>
      </w:r>
      <w:r>
        <w:rPr>
          <w:rFonts w:ascii="Arial" w:eastAsia="Calibri" w:hAnsi="Arial" w:cs="Arial"/>
          <w:sz w:val="20"/>
          <w:szCs w:val="20"/>
          <w:lang w:val="en-US" w:eastAsia="nl-BE"/>
        </w:rPr>
        <w:t xml:space="preserve">lass </w:t>
      </w:r>
      <w:proofErr w:type="spellStart"/>
      <w:r>
        <w:rPr>
          <w:rFonts w:ascii="Arial" w:eastAsia="Calibri" w:hAnsi="Arial" w:cs="Arial"/>
          <w:sz w:val="20"/>
          <w:szCs w:val="20"/>
          <w:lang w:val="en-US" w:eastAsia="nl-BE"/>
        </w:rPr>
        <w:t>Va</w:t>
      </w:r>
      <w:proofErr w:type="spellEnd"/>
      <w:r>
        <w:rPr>
          <w:rFonts w:ascii="Arial" w:eastAsia="Calibri" w:hAnsi="Arial" w:cs="Arial"/>
          <w:sz w:val="20"/>
          <w:szCs w:val="20"/>
          <w:lang w:val="en-US" w:eastAsia="nl-BE"/>
        </w:rPr>
        <w:t xml:space="preserve"> network, 6 on the branches of smaller </w:t>
      </w:r>
      <w:proofErr w:type="spellStart"/>
      <w:r>
        <w:rPr>
          <w:rFonts w:ascii="Arial" w:eastAsia="Calibri" w:hAnsi="Arial" w:cs="Arial"/>
          <w:sz w:val="20"/>
          <w:szCs w:val="20"/>
          <w:lang w:val="en-US" w:eastAsia="nl-BE"/>
        </w:rPr>
        <w:t>gabarit</w:t>
      </w:r>
      <w:proofErr w:type="spellEnd"/>
      <w:r>
        <w:rPr>
          <w:rFonts w:ascii="Arial" w:eastAsia="Calibri" w:hAnsi="Arial" w:cs="Arial"/>
          <w:sz w:val="20"/>
          <w:szCs w:val="20"/>
          <w:lang w:val="en-US" w:eastAsia="nl-BE"/>
        </w:rPr>
        <w:t xml:space="preserve"> </w:t>
      </w:r>
      <w:r w:rsidR="00A27461">
        <w:rPr>
          <w:rFonts w:ascii="Arial" w:eastAsia="Calibri" w:hAnsi="Arial" w:cs="Arial"/>
          <w:sz w:val="20"/>
          <w:szCs w:val="20"/>
          <w:lang w:val="en-US" w:eastAsia="nl-BE"/>
        </w:rPr>
        <w:t>waterways connected to</w:t>
      </w:r>
      <w:r>
        <w:rPr>
          <w:rFonts w:ascii="Arial" w:eastAsia="Calibri" w:hAnsi="Arial" w:cs="Arial"/>
          <w:sz w:val="20"/>
          <w:szCs w:val="20"/>
          <w:lang w:val="en-US" w:eastAsia="nl-BE"/>
        </w:rPr>
        <w:t xml:space="preserve"> the network).</w:t>
      </w:r>
    </w:p>
    <w:p w14:paraId="0DBAC767" w14:textId="77777777" w:rsidR="00682F9B" w:rsidRDefault="00682F9B" w:rsidP="00682F9B">
      <w:pPr>
        <w:spacing w:after="0" w:line="240" w:lineRule="auto"/>
        <w:jc w:val="both"/>
        <w:rPr>
          <w:rFonts w:ascii="Arial" w:eastAsia="Calibri" w:hAnsi="Arial" w:cs="Arial"/>
          <w:sz w:val="20"/>
          <w:szCs w:val="20"/>
          <w:lang w:val="en-US" w:eastAsia="nl-BE"/>
        </w:rPr>
      </w:pPr>
    </w:p>
    <w:p w14:paraId="51807828" w14:textId="6C750438" w:rsidR="00682F9B" w:rsidRDefault="00682F9B" w:rsidP="00682F9B">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lastRenderedPageBreak/>
        <w:t>Traf</w:t>
      </w:r>
      <w:r w:rsidR="003F4E78">
        <w:rPr>
          <w:rFonts w:ascii="Arial" w:eastAsia="Calibri" w:hAnsi="Arial" w:cs="Arial"/>
          <w:sz w:val="20"/>
          <w:szCs w:val="20"/>
          <w:lang w:val="en-US" w:eastAsia="nl-BE"/>
        </w:rPr>
        <w:t>f</w:t>
      </w:r>
      <w:r>
        <w:rPr>
          <w:rFonts w:ascii="Arial" w:eastAsia="Calibri" w:hAnsi="Arial" w:cs="Arial"/>
          <w:sz w:val="20"/>
          <w:szCs w:val="20"/>
          <w:lang w:val="en-US" w:eastAsia="nl-BE"/>
        </w:rPr>
        <w:t xml:space="preserve">ic </w:t>
      </w:r>
      <w:r w:rsidR="003F4E78">
        <w:rPr>
          <w:rFonts w:ascii="Arial" w:eastAsia="Calibri" w:hAnsi="Arial" w:cs="Arial"/>
          <w:sz w:val="20"/>
          <w:szCs w:val="20"/>
          <w:lang w:val="en-US" w:eastAsia="nl-BE"/>
        </w:rPr>
        <w:t>is generated for current and future situations. In contra</w:t>
      </w:r>
      <w:r w:rsidR="00A27461">
        <w:rPr>
          <w:rFonts w:ascii="Arial" w:eastAsia="Calibri" w:hAnsi="Arial" w:cs="Arial"/>
          <w:sz w:val="20"/>
          <w:szCs w:val="20"/>
          <w:lang w:val="en-US" w:eastAsia="nl-BE"/>
        </w:rPr>
        <w:t>s</w:t>
      </w:r>
      <w:r w:rsidR="003F4E78">
        <w:rPr>
          <w:rFonts w:ascii="Arial" w:eastAsia="Calibri" w:hAnsi="Arial" w:cs="Arial"/>
          <w:sz w:val="20"/>
          <w:szCs w:val="20"/>
          <w:lang w:val="en-US" w:eastAsia="nl-BE"/>
        </w:rPr>
        <w:t>t to the current heterogeneous fleet structure</w:t>
      </w:r>
      <w:r w:rsidR="00A27461">
        <w:rPr>
          <w:rFonts w:ascii="Arial" w:eastAsia="Calibri" w:hAnsi="Arial" w:cs="Arial"/>
          <w:sz w:val="20"/>
          <w:szCs w:val="20"/>
          <w:lang w:val="en-US" w:eastAsia="nl-BE"/>
        </w:rPr>
        <w:t xml:space="preserve"> (Figure 5)</w:t>
      </w:r>
      <w:r w:rsidR="003F4E78">
        <w:rPr>
          <w:rFonts w:ascii="Arial" w:eastAsia="Calibri" w:hAnsi="Arial" w:cs="Arial"/>
          <w:sz w:val="20"/>
          <w:szCs w:val="20"/>
          <w:lang w:val="en-US" w:eastAsia="nl-BE"/>
        </w:rPr>
        <w:t>, the futu</w:t>
      </w:r>
      <w:r w:rsidR="00A27461">
        <w:rPr>
          <w:rFonts w:ascii="Arial" w:eastAsia="Calibri" w:hAnsi="Arial" w:cs="Arial"/>
          <w:sz w:val="20"/>
          <w:szCs w:val="20"/>
          <w:lang w:val="en-US" w:eastAsia="nl-BE"/>
        </w:rPr>
        <w:t>re fleet structure of the macroeconomic</w:t>
      </w:r>
      <w:r w:rsidR="003F4E78">
        <w:rPr>
          <w:rFonts w:ascii="Arial" w:eastAsia="Calibri" w:hAnsi="Arial" w:cs="Arial"/>
          <w:sz w:val="20"/>
          <w:szCs w:val="20"/>
          <w:lang w:val="en-US" w:eastAsia="nl-BE"/>
        </w:rPr>
        <w:t xml:space="preserve"> study (</w:t>
      </w:r>
      <w:proofErr w:type="spellStart"/>
      <w:r w:rsidR="003F4E78">
        <w:rPr>
          <w:rFonts w:ascii="Arial" w:eastAsia="Calibri" w:hAnsi="Arial" w:cs="Arial"/>
          <w:sz w:val="20"/>
          <w:szCs w:val="20"/>
          <w:lang w:val="en-US" w:eastAsia="nl-BE"/>
        </w:rPr>
        <w:t>Stratec</w:t>
      </w:r>
      <w:proofErr w:type="spellEnd"/>
      <w:r w:rsidR="003F4E78">
        <w:rPr>
          <w:rFonts w:ascii="Arial" w:eastAsia="Calibri" w:hAnsi="Arial" w:cs="Arial"/>
          <w:sz w:val="20"/>
          <w:szCs w:val="20"/>
          <w:lang w:val="en-US" w:eastAsia="nl-BE"/>
        </w:rPr>
        <w:t xml:space="preserve"> 2012) is expected to be more homogeneous, as smaller ships classes will gradually disappear, and larger ships will also be able to navigate the Canal Seine Nord Europe.</w:t>
      </w:r>
    </w:p>
    <w:p w14:paraId="03298705" w14:textId="77777777" w:rsidR="003F4E78" w:rsidRDefault="003F4E78" w:rsidP="00682F9B">
      <w:pPr>
        <w:spacing w:after="0" w:line="240" w:lineRule="auto"/>
        <w:jc w:val="both"/>
        <w:rPr>
          <w:rFonts w:ascii="Arial" w:eastAsia="Calibri" w:hAnsi="Arial" w:cs="Arial"/>
          <w:sz w:val="20"/>
          <w:szCs w:val="20"/>
          <w:lang w:val="en-US" w:eastAsia="nl-BE"/>
        </w:rPr>
      </w:pPr>
    </w:p>
    <w:p w14:paraId="6B2D87A8" w14:textId="5ED8B867" w:rsidR="003F4E78" w:rsidRDefault="003F4E78" w:rsidP="00682F9B">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The model was used to calculate current (5</w:t>
      </w:r>
      <w:r w:rsidR="00A27461">
        <w:rPr>
          <w:rFonts w:ascii="Arial" w:eastAsia="Calibri" w:hAnsi="Arial" w:cs="Arial"/>
          <w:sz w:val="20"/>
          <w:szCs w:val="20"/>
          <w:lang w:val="en-US" w:eastAsia="nl-BE"/>
        </w:rPr>
        <w:t xml:space="preserve"> </w:t>
      </w:r>
      <w:r>
        <w:rPr>
          <w:rFonts w:ascii="Arial" w:eastAsia="Calibri" w:hAnsi="Arial" w:cs="Arial"/>
          <w:sz w:val="20"/>
          <w:szCs w:val="20"/>
          <w:lang w:val="en-US" w:eastAsia="nl-BE"/>
        </w:rPr>
        <w:t>M</w:t>
      </w:r>
      <w:r w:rsidR="00A27461">
        <w:rPr>
          <w:rFonts w:ascii="Arial" w:eastAsia="Calibri" w:hAnsi="Arial" w:cs="Arial"/>
          <w:sz w:val="20"/>
          <w:szCs w:val="20"/>
          <w:lang w:val="en-US" w:eastAsia="nl-BE"/>
        </w:rPr>
        <w:t>t</w:t>
      </w:r>
      <w:r>
        <w:rPr>
          <w:rFonts w:ascii="Arial" w:eastAsia="Calibri" w:hAnsi="Arial" w:cs="Arial"/>
          <w:sz w:val="20"/>
          <w:szCs w:val="20"/>
          <w:lang w:val="en-US" w:eastAsia="nl-BE"/>
        </w:rPr>
        <w:t>/y) and future traffic scenarios (10 and 15M</w:t>
      </w:r>
      <w:r w:rsidR="00A27461">
        <w:rPr>
          <w:rFonts w:ascii="Arial" w:eastAsia="Calibri" w:hAnsi="Arial" w:cs="Arial"/>
          <w:sz w:val="20"/>
          <w:szCs w:val="20"/>
          <w:lang w:val="en-US" w:eastAsia="nl-BE"/>
        </w:rPr>
        <w:t>t</w:t>
      </w:r>
      <w:r>
        <w:rPr>
          <w:rFonts w:ascii="Arial" w:eastAsia="Calibri" w:hAnsi="Arial" w:cs="Arial"/>
          <w:sz w:val="20"/>
          <w:szCs w:val="20"/>
          <w:lang w:val="en-US" w:eastAsia="nl-BE"/>
        </w:rPr>
        <w:t xml:space="preserve">/y). Although the model calculates speed </w:t>
      </w:r>
      <w:r w:rsidR="00A23150">
        <w:rPr>
          <w:rFonts w:ascii="Arial" w:eastAsia="Calibri" w:hAnsi="Arial" w:cs="Arial"/>
          <w:sz w:val="20"/>
          <w:szCs w:val="20"/>
          <w:lang w:val="en-US" w:eastAsia="nl-BE"/>
        </w:rPr>
        <w:t xml:space="preserve">using </w:t>
      </w:r>
      <w:proofErr w:type="spellStart"/>
      <w:r w:rsidR="00A23150">
        <w:rPr>
          <w:rFonts w:ascii="Arial" w:eastAsia="Calibri" w:hAnsi="Arial" w:cs="Arial"/>
          <w:sz w:val="20"/>
          <w:szCs w:val="20"/>
          <w:lang w:val="en-US" w:eastAsia="nl-BE"/>
        </w:rPr>
        <w:t>Schijf’s</w:t>
      </w:r>
      <w:proofErr w:type="spellEnd"/>
      <w:r w:rsidR="00A23150">
        <w:rPr>
          <w:rFonts w:ascii="Arial" w:eastAsia="Calibri" w:hAnsi="Arial" w:cs="Arial"/>
          <w:sz w:val="20"/>
          <w:szCs w:val="20"/>
          <w:lang w:val="en-US" w:eastAsia="nl-BE"/>
        </w:rPr>
        <w:t xml:space="preserve"> law, effectively taking the water displacement into account, speed is truncated using the legal speed limits</w:t>
      </w:r>
      <w:r w:rsidR="00F640C8">
        <w:rPr>
          <w:rFonts w:ascii="Arial" w:eastAsia="Calibri" w:hAnsi="Arial" w:cs="Arial"/>
          <w:sz w:val="20"/>
          <w:szCs w:val="20"/>
          <w:lang w:val="en-US" w:eastAsia="nl-BE"/>
        </w:rPr>
        <w:t>.</w:t>
      </w:r>
    </w:p>
    <w:p w14:paraId="57625E32" w14:textId="77777777" w:rsidR="00682F9B" w:rsidRDefault="00682F9B" w:rsidP="00682F9B">
      <w:pPr>
        <w:spacing w:after="0" w:line="240" w:lineRule="auto"/>
        <w:jc w:val="both"/>
        <w:rPr>
          <w:rFonts w:ascii="Arial" w:eastAsia="Calibri" w:hAnsi="Arial" w:cs="Arial"/>
          <w:sz w:val="20"/>
          <w:szCs w:val="20"/>
          <w:lang w:val="en-US" w:eastAsia="nl-BE"/>
        </w:rPr>
      </w:pPr>
    </w:p>
    <w:p w14:paraId="04EEBAF7" w14:textId="5587557E" w:rsidR="00F640C8" w:rsidRDefault="00F640C8" w:rsidP="00AF5EB7">
      <w:pPr>
        <w:spacing w:after="0" w:line="240" w:lineRule="auto"/>
        <w:jc w:val="center"/>
        <w:rPr>
          <w:rFonts w:ascii="Arial" w:eastAsia="Calibri" w:hAnsi="Arial" w:cs="Arial"/>
          <w:sz w:val="20"/>
          <w:szCs w:val="20"/>
          <w:lang w:val="en-US" w:eastAsia="nl-BE"/>
        </w:rPr>
      </w:pPr>
      <w:r>
        <w:rPr>
          <w:noProof/>
          <w:lang w:val="nl-BE" w:eastAsia="nl-BE"/>
        </w:rPr>
        <w:drawing>
          <wp:inline distT="0" distB="0" distL="0" distR="0" wp14:anchorId="43E7B2B7" wp14:editId="2ABFFE8F">
            <wp:extent cx="5404485" cy="3007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risonTonn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4485" cy="3007360"/>
                    </a:xfrm>
                    <a:prstGeom prst="rect">
                      <a:avLst/>
                    </a:prstGeom>
                  </pic:spPr>
                </pic:pic>
              </a:graphicData>
            </a:graphic>
          </wp:inline>
        </w:drawing>
      </w:r>
    </w:p>
    <w:p w14:paraId="542A61DF" w14:textId="3FC21808" w:rsidR="00A3056B" w:rsidRPr="003C1B76" w:rsidRDefault="00A3056B" w:rsidP="00A3056B">
      <w:pPr>
        <w:spacing w:after="0" w:line="240" w:lineRule="auto"/>
        <w:jc w:val="center"/>
        <w:rPr>
          <w:rFonts w:ascii="Arial" w:eastAsia="Calibri" w:hAnsi="Arial" w:cs="Arial"/>
          <w:b/>
          <w:bCs/>
          <w:sz w:val="20"/>
          <w:szCs w:val="20"/>
          <w:lang w:eastAsia="nl-BE"/>
        </w:rPr>
      </w:pPr>
      <w:r w:rsidRPr="003C1B76">
        <w:rPr>
          <w:rFonts w:ascii="Arial" w:eastAsia="Calibri" w:hAnsi="Arial" w:cs="Arial"/>
          <w:b/>
          <w:bCs/>
          <w:sz w:val="20"/>
          <w:szCs w:val="20"/>
          <w:lang w:eastAsia="nl-BE"/>
        </w:rPr>
        <w:t xml:space="preserve">Figure </w:t>
      </w:r>
      <w:r>
        <w:rPr>
          <w:rFonts w:ascii="Arial" w:eastAsia="Calibri" w:hAnsi="Arial" w:cs="Arial"/>
          <w:b/>
          <w:bCs/>
          <w:sz w:val="20"/>
          <w:szCs w:val="20"/>
          <w:lang w:eastAsia="nl-BE"/>
        </w:rPr>
        <w:t>6</w:t>
      </w:r>
      <w:r w:rsidRPr="003C1B76">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calibration</w:t>
      </w:r>
      <w:proofErr w:type="spellEnd"/>
      <w:r>
        <w:rPr>
          <w:rFonts w:ascii="Arial" w:eastAsia="Calibri" w:hAnsi="Arial" w:cs="Arial"/>
          <w:b/>
          <w:bCs/>
          <w:sz w:val="20"/>
          <w:szCs w:val="20"/>
          <w:lang w:eastAsia="nl-BE"/>
        </w:rPr>
        <w:t xml:space="preserve"> of </w:t>
      </w:r>
      <w:proofErr w:type="spellStart"/>
      <w:r>
        <w:rPr>
          <w:rFonts w:ascii="Arial" w:eastAsia="Calibri" w:hAnsi="Arial" w:cs="Arial"/>
          <w:b/>
          <w:bCs/>
          <w:sz w:val="20"/>
          <w:szCs w:val="20"/>
          <w:lang w:eastAsia="nl-BE"/>
        </w:rPr>
        <w:t>the</w:t>
      </w:r>
      <w:proofErr w:type="spellEnd"/>
      <w:r>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traffic</w:t>
      </w:r>
      <w:proofErr w:type="spellEnd"/>
      <w:r>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flow</w:t>
      </w:r>
      <w:proofErr w:type="spellEnd"/>
    </w:p>
    <w:p w14:paraId="4B680ECF" w14:textId="77777777" w:rsidR="00A3056B" w:rsidRDefault="00A3056B" w:rsidP="00682F9B">
      <w:pPr>
        <w:spacing w:after="0" w:line="240" w:lineRule="auto"/>
        <w:jc w:val="both"/>
        <w:rPr>
          <w:rFonts w:ascii="Arial" w:eastAsia="Calibri" w:hAnsi="Arial" w:cs="Arial"/>
          <w:sz w:val="20"/>
          <w:szCs w:val="20"/>
          <w:lang w:val="en-US" w:eastAsia="nl-BE"/>
        </w:rPr>
      </w:pPr>
    </w:p>
    <w:p w14:paraId="54C5BD42" w14:textId="62437637" w:rsidR="000528B6" w:rsidRDefault="00F640C8"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For the current situation different fleet characteristics have been imposed at the level of the different OD relationships of all quays and entry points. Despite lacking information to unambiguously correlate ships with charge</w:t>
      </w:r>
      <w:r w:rsidR="009120E4">
        <w:rPr>
          <w:rFonts w:ascii="Arial" w:eastAsia="Calibri" w:hAnsi="Arial" w:cs="Arial"/>
          <w:sz w:val="20"/>
          <w:szCs w:val="20"/>
          <w:lang w:val="en-US" w:eastAsia="nl-BE"/>
        </w:rPr>
        <w:t xml:space="preserve"> load</w:t>
      </w:r>
      <w:r>
        <w:rPr>
          <w:rFonts w:ascii="Arial" w:eastAsia="Calibri" w:hAnsi="Arial" w:cs="Arial"/>
          <w:sz w:val="20"/>
          <w:szCs w:val="20"/>
          <w:lang w:val="en-US" w:eastAsia="nl-BE"/>
        </w:rPr>
        <w:t>, results show a good correspondence between observed (assumed) and simulated tonnage, indicati</w:t>
      </w:r>
      <w:r w:rsidR="009120E4">
        <w:rPr>
          <w:rFonts w:ascii="Arial" w:eastAsia="Calibri" w:hAnsi="Arial" w:cs="Arial"/>
          <w:sz w:val="20"/>
          <w:szCs w:val="20"/>
          <w:lang w:val="en-US" w:eastAsia="nl-BE"/>
        </w:rPr>
        <w:t>ng</w:t>
      </w:r>
      <w:r>
        <w:rPr>
          <w:rFonts w:ascii="Arial" w:eastAsia="Calibri" w:hAnsi="Arial" w:cs="Arial"/>
          <w:sz w:val="20"/>
          <w:szCs w:val="20"/>
          <w:lang w:val="en-US" w:eastAsia="nl-BE"/>
        </w:rPr>
        <w:t xml:space="preserve"> both the </w:t>
      </w:r>
      <w:r w:rsidR="00640897">
        <w:rPr>
          <w:rFonts w:ascii="Arial" w:eastAsia="Calibri" w:hAnsi="Arial" w:cs="Arial"/>
          <w:sz w:val="20"/>
          <w:szCs w:val="20"/>
          <w:lang w:val="en-US" w:eastAsia="nl-BE"/>
        </w:rPr>
        <w:t xml:space="preserve">overall </w:t>
      </w:r>
      <w:r>
        <w:rPr>
          <w:rFonts w:ascii="Arial" w:eastAsia="Calibri" w:hAnsi="Arial" w:cs="Arial"/>
          <w:sz w:val="20"/>
          <w:szCs w:val="20"/>
          <w:lang w:val="en-US" w:eastAsia="nl-BE"/>
        </w:rPr>
        <w:t xml:space="preserve">good approximation of the correlation of lock </w:t>
      </w:r>
      <w:r w:rsidR="007A2A80">
        <w:rPr>
          <w:rFonts w:ascii="Arial" w:eastAsia="Calibri" w:hAnsi="Arial" w:cs="Arial"/>
          <w:sz w:val="20"/>
          <w:szCs w:val="20"/>
          <w:lang w:val="en-US" w:eastAsia="nl-BE"/>
        </w:rPr>
        <w:t>register</w:t>
      </w:r>
      <w:r>
        <w:rPr>
          <w:rFonts w:ascii="Arial" w:eastAsia="Calibri" w:hAnsi="Arial" w:cs="Arial"/>
          <w:sz w:val="20"/>
          <w:szCs w:val="20"/>
          <w:lang w:val="en-US" w:eastAsia="nl-BE"/>
        </w:rPr>
        <w:t xml:space="preserve"> with load statistics on the one hand</w:t>
      </w:r>
      <w:r w:rsidR="000D781D">
        <w:rPr>
          <w:rFonts w:ascii="Arial" w:eastAsia="Calibri" w:hAnsi="Arial" w:cs="Arial"/>
          <w:sz w:val="20"/>
          <w:szCs w:val="20"/>
          <w:lang w:val="en-US" w:eastAsia="nl-BE"/>
        </w:rPr>
        <w:t xml:space="preserve"> (error of less than 10%)</w:t>
      </w:r>
      <w:r>
        <w:rPr>
          <w:rFonts w:ascii="Arial" w:eastAsia="Calibri" w:hAnsi="Arial" w:cs="Arial"/>
          <w:sz w:val="20"/>
          <w:szCs w:val="20"/>
          <w:lang w:val="en-US" w:eastAsia="nl-BE"/>
        </w:rPr>
        <w:t xml:space="preserve">, but also </w:t>
      </w:r>
      <w:r w:rsidR="00640897">
        <w:rPr>
          <w:rFonts w:ascii="Arial" w:eastAsia="Calibri" w:hAnsi="Arial" w:cs="Arial"/>
          <w:sz w:val="20"/>
          <w:szCs w:val="20"/>
          <w:lang w:val="en-US" w:eastAsia="nl-BE"/>
        </w:rPr>
        <w:t>the simulation of the traffic distribution by the model</w:t>
      </w:r>
      <w:r w:rsidR="00C93DAD">
        <w:rPr>
          <w:rFonts w:ascii="Arial" w:eastAsia="Calibri" w:hAnsi="Arial" w:cs="Arial"/>
          <w:sz w:val="20"/>
          <w:szCs w:val="20"/>
          <w:lang w:val="en-US" w:eastAsia="nl-BE"/>
        </w:rPr>
        <w:t xml:space="preserve"> (Figure 6)</w:t>
      </w:r>
      <w:r w:rsidR="00640897">
        <w:rPr>
          <w:rFonts w:ascii="Arial" w:eastAsia="Calibri" w:hAnsi="Arial" w:cs="Arial"/>
          <w:sz w:val="20"/>
          <w:szCs w:val="20"/>
          <w:lang w:val="en-US" w:eastAsia="nl-BE"/>
        </w:rPr>
        <w:t>. Also observed and simulated fleet composition, and temporal distribution (hourly during the day, daily during the week</w:t>
      </w:r>
      <w:r w:rsidR="009120E4">
        <w:rPr>
          <w:rFonts w:ascii="Arial" w:eastAsia="Calibri" w:hAnsi="Arial" w:cs="Arial"/>
          <w:sz w:val="20"/>
          <w:szCs w:val="20"/>
          <w:lang w:val="en-US" w:eastAsia="nl-BE"/>
        </w:rPr>
        <w:t>)</w:t>
      </w:r>
      <w:r w:rsidR="00640897">
        <w:rPr>
          <w:rFonts w:ascii="Arial" w:eastAsia="Calibri" w:hAnsi="Arial" w:cs="Arial"/>
          <w:sz w:val="20"/>
          <w:szCs w:val="20"/>
          <w:lang w:val="en-US" w:eastAsia="nl-BE"/>
        </w:rPr>
        <w:t xml:space="preserve"> correspond well, despite the obvious imperfections of the data.</w:t>
      </w:r>
    </w:p>
    <w:p w14:paraId="3B179ABD" w14:textId="77777777" w:rsidR="0003248D" w:rsidRDefault="0003248D" w:rsidP="000528B6">
      <w:pPr>
        <w:spacing w:after="0" w:line="240" w:lineRule="auto"/>
        <w:jc w:val="both"/>
        <w:rPr>
          <w:rFonts w:ascii="Arial" w:eastAsia="Calibri" w:hAnsi="Arial" w:cs="Arial"/>
          <w:sz w:val="20"/>
          <w:szCs w:val="20"/>
          <w:lang w:val="en-US" w:eastAsia="nl-BE"/>
        </w:rPr>
      </w:pPr>
    </w:p>
    <w:p w14:paraId="1057966F" w14:textId="7D9B0A4F" w:rsidR="00640897" w:rsidRDefault="00640897"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Therefore</w:t>
      </w:r>
      <w:r w:rsidR="008D6286">
        <w:rPr>
          <w:rFonts w:ascii="Arial" w:eastAsia="Calibri" w:hAnsi="Arial" w:cs="Arial"/>
          <w:sz w:val="20"/>
          <w:szCs w:val="20"/>
          <w:lang w:val="en-US" w:eastAsia="nl-BE"/>
        </w:rPr>
        <w:t>,</w:t>
      </w:r>
      <w:r>
        <w:rPr>
          <w:rFonts w:ascii="Arial" w:eastAsia="Calibri" w:hAnsi="Arial" w:cs="Arial"/>
          <w:sz w:val="20"/>
          <w:szCs w:val="20"/>
          <w:lang w:val="en-US" w:eastAsia="nl-BE"/>
        </w:rPr>
        <w:t xml:space="preserve"> it can be concluded that </w:t>
      </w:r>
      <w:r w:rsidR="000D781D">
        <w:rPr>
          <w:rFonts w:ascii="Arial" w:eastAsia="Calibri" w:hAnsi="Arial" w:cs="Arial"/>
          <w:sz w:val="20"/>
          <w:szCs w:val="20"/>
          <w:lang w:val="en-US" w:eastAsia="nl-BE"/>
        </w:rPr>
        <w:t xml:space="preserve">both </w:t>
      </w:r>
      <w:r>
        <w:rPr>
          <w:rFonts w:ascii="Arial" w:eastAsia="Calibri" w:hAnsi="Arial" w:cs="Arial"/>
          <w:sz w:val="20"/>
          <w:szCs w:val="20"/>
          <w:lang w:val="en-US" w:eastAsia="nl-BE"/>
        </w:rPr>
        <w:t>assumptions on the data</w:t>
      </w:r>
      <w:r w:rsidR="008D6286">
        <w:rPr>
          <w:rFonts w:ascii="Arial" w:eastAsia="Calibri" w:hAnsi="Arial" w:cs="Arial"/>
          <w:sz w:val="20"/>
          <w:szCs w:val="20"/>
          <w:lang w:val="en-US" w:eastAsia="nl-BE"/>
        </w:rPr>
        <w:t xml:space="preserve"> and </w:t>
      </w:r>
      <w:r>
        <w:rPr>
          <w:rFonts w:ascii="Arial" w:eastAsia="Calibri" w:hAnsi="Arial" w:cs="Arial"/>
          <w:sz w:val="20"/>
          <w:szCs w:val="20"/>
          <w:lang w:val="en-US" w:eastAsia="nl-BE"/>
        </w:rPr>
        <w:t>on the traffic generat</w:t>
      </w:r>
      <w:r w:rsidR="000D781D">
        <w:rPr>
          <w:rFonts w:ascii="Arial" w:eastAsia="Calibri" w:hAnsi="Arial" w:cs="Arial"/>
          <w:sz w:val="20"/>
          <w:szCs w:val="20"/>
          <w:lang w:val="en-US" w:eastAsia="nl-BE"/>
        </w:rPr>
        <w:t>ion</w:t>
      </w:r>
      <w:r>
        <w:rPr>
          <w:rFonts w:ascii="Arial" w:eastAsia="Calibri" w:hAnsi="Arial" w:cs="Arial"/>
          <w:sz w:val="20"/>
          <w:szCs w:val="20"/>
          <w:lang w:val="en-US" w:eastAsia="nl-BE"/>
        </w:rPr>
        <w:t xml:space="preserve"> can be considered reliable. Today</w:t>
      </w:r>
      <w:r w:rsidR="008D6286">
        <w:rPr>
          <w:rFonts w:ascii="Arial" w:eastAsia="Calibri" w:hAnsi="Arial" w:cs="Arial"/>
          <w:sz w:val="20"/>
          <w:szCs w:val="20"/>
          <w:lang w:val="en-US" w:eastAsia="nl-BE"/>
        </w:rPr>
        <w:t>,</w:t>
      </w:r>
      <w:r>
        <w:rPr>
          <w:rFonts w:ascii="Arial" w:eastAsia="Calibri" w:hAnsi="Arial" w:cs="Arial"/>
          <w:sz w:val="20"/>
          <w:szCs w:val="20"/>
          <w:lang w:val="en-US" w:eastAsia="nl-BE"/>
        </w:rPr>
        <w:t xml:space="preserve"> no accurate data are available on travel time</w:t>
      </w:r>
      <w:r w:rsidR="008D6286">
        <w:rPr>
          <w:rFonts w:ascii="Arial" w:eastAsia="Calibri" w:hAnsi="Arial" w:cs="Arial"/>
          <w:sz w:val="20"/>
          <w:szCs w:val="20"/>
          <w:lang w:val="en-US" w:eastAsia="nl-BE"/>
        </w:rPr>
        <w:t>, b</w:t>
      </w:r>
      <w:r>
        <w:rPr>
          <w:rFonts w:ascii="Arial" w:eastAsia="Calibri" w:hAnsi="Arial" w:cs="Arial"/>
          <w:sz w:val="20"/>
          <w:szCs w:val="20"/>
          <w:lang w:val="en-US" w:eastAsia="nl-BE"/>
        </w:rPr>
        <w:t>ut the model reproduces presumed travel time</w:t>
      </w:r>
      <w:r w:rsidR="000D781D">
        <w:rPr>
          <w:rFonts w:ascii="Arial" w:eastAsia="Calibri" w:hAnsi="Arial" w:cs="Arial"/>
          <w:sz w:val="20"/>
          <w:szCs w:val="20"/>
          <w:lang w:val="en-US" w:eastAsia="nl-BE"/>
        </w:rPr>
        <w:t xml:space="preserve"> (17 to 18h)</w:t>
      </w:r>
      <w:r>
        <w:rPr>
          <w:rFonts w:ascii="Arial" w:eastAsia="Calibri" w:hAnsi="Arial" w:cs="Arial"/>
          <w:sz w:val="20"/>
          <w:szCs w:val="20"/>
          <w:lang w:val="en-US" w:eastAsia="nl-BE"/>
        </w:rPr>
        <w:t>, indicating that the model is fit to simulate the traffic flow</w:t>
      </w:r>
      <w:r w:rsidR="000D781D">
        <w:rPr>
          <w:rFonts w:ascii="Arial" w:eastAsia="Calibri" w:hAnsi="Arial" w:cs="Arial"/>
          <w:sz w:val="20"/>
          <w:szCs w:val="20"/>
          <w:lang w:val="en-US" w:eastAsia="nl-BE"/>
        </w:rPr>
        <w:t>. The model has been used to calculate</w:t>
      </w:r>
      <w:r>
        <w:rPr>
          <w:rFonts w:ascii="Arial" w:eastAsia="Calibri" w:hAnsi="Arial" w:cs="Arial"/>
          <w:sz w:val="20"/>
          <w:szCs w:val="20"/>
          <w:lang w:val="en-US" w:eastAsia="nl-BE"/>
        </w:rPr>
        <w:t xml:space="preserve"> the travel time, </w:t>
      </w:r>
      <w:r w:rsidR="008D6286">
        <w:rPr>
          <w:rFonts w:ascii="Arial" w:eastAsia="Calibri" w:hAnsi="Arial" w:cs="Arial"/>
          <w:sz w:val="20"/>
          <w:szCs w:val="20"/>
          <w:lang w:val="en-US" w:eastAsia="nl-BE"/>
        </w:rPr>
        <w:t xml:space="preserve">ship encounters, </w:t>
      </w:r>
      <w:r w:rsidR="0056677C">
        <w:rPr>
          <w:rFonts w:ascii="Arial" w:eastAsia="Calibri" w:hAnsi="Arial" w:cs="Arial"/>
          <w:sz w:val="20"/>
          <w:szCs w:val="20"/>
          <w:lang w:val="en-US" w:eastAsia="nl-BE"/>
        </w:rPr>
        <w:t xml:space="preserve">study the lock operation, </w:t>
      </w:r>
      <w:r w:rsidR="008D6286">
        <w:rPr>
          <w:rFonts w:ascii="Arial" w:eastAsia="Calibri" w:hAnsi="Arial" w:cs="Arial"/>
          <w:sz w:val="20"/>
          <w:szCs w:val="20"/>
          <w:lang w:val="en-US" w:eastAsia="nl-BE"/>
        </w:rPr>
        <w:t xml:space="preserve">waiting times, number of waiting ships, </w:t>
      </w:r>
      <w:r w:rsidR="0056677C">
        <w:rPr>
          <w:rFonts w:ascii="Arial" w:eastAsia="Calibri" w:hAnsi="Arial" w:cs="Arial"/>
          <w:sz w:val="20"/>
          <w:szCs w:val="20"/>
          <w:lang w:val="en-US" w:eastAsia="nl-BE"/>
        </w:rPr>
        <w:t xml:space="preserve">lock occupancy, water consumption </w:t>
      </w:r>
      <w:r w:rsidR="000D781D">
        <w:rPr>
          <w:rFonts w:ascii="Arial" w:eastAsia="Calibri" w:hAnsi="Arial" w:cs="Arial"/>
          <w:sz w:val="20"/>
          <w:szCs w:val="20"/>
          <w:lang w:val="en-US" w:eastAsia="nl-BE"/>
        </w:rPr>
        <w:t>of</w:t>
      </w:r>
      <w:r w:rsidR="0056677C">
        <w:rPr>
          <w:rFonts w:ascii="Arial" w:eastAsia="Calibri" w:hAnsi="Arial" w:cs="Arial"/>
          <w:sz w:val="20"/>
          <w:szCs w:val="20"/>
          <w:lang w:val="en-US" w:eastAsia="nl-BE"/>
        </w:rPr>
        <w:t xml:space="preserve"> </w:t>
      </w:r>
      <w:r w:rsidR="000D781D">
        <w:rPr>
          <w:rFonts w:ascii="Arial" w:eastAsia="Calibri" w:hAnsi="Arial" w:cs="Arial"/>
          <w:sz w:val="20"/>
          <w:szCs w:val="20"/>
          <w:lang w:val="en-US" w:eastAsia="nl-BE"/>
        </w:rPr>
        <w:t xml:space="preserve">the </w:t>
      </w:r>
      <w:r w:rsidR="0056677C">
        <w:rPr>
          <w:rFonts w:ascii="Arial" w:eastAsia="Calibri" w:hAnsi="Arial" w:cs="Arial"/>
          <w:sz w:val="20"/>
          <w:szCs w:val="20"/>
          <w:lang w:val="en-US" w:eastAsia="nl-BE"/>
        </w:rPr>
        <w:t>lock</w:t>
      </w:r>
      <w:r w:rsidR="000D781D">
        <w:rPr>
          <w:rFonts w:ascii="Arial" w:eastAsia="Calibri" w:hAnsi="Arial" w:cs="Arial"/>
          <w:sz w:val="20"/>
          <w:szCs w:val="20"/>
          <w:lang w:val="en-US" w:eastAsia="nl-BE"/>
        </w:rPr>
        <w:t xml:space="preserve">ing </w:t>
      </w:r>
      <w:proofErr w:type="gramStart"/>
      <w:r w:rsidR="000D781D">
        <w:rPr>
          <w:rFonts w:ascii="Arial" w:eastAsia="Calibri" w:hAnsi="Arial" w:cs="Arial"/>
          <w:sz w:val="20"/>
          <w:szCs w:val="20"/>
          <w:lang w:val="en-US" w:eastAsia="nl-BE"/>
        </w:rPr>
        <w:t>operation</w:t>
      </w:r>
      <w:r w:rsidR="0056677C">
        <w:rPr>
          <w:rFonts w:ascii="Arial" w:eastAsia="Calibri" w:hAnsi="Arial" w:cs="Arial"/>
          <w:sz w:val="20"/>
          <w:szCs w:val="20"/>
          <w:lang w:val="en-US" w:eastAsia="nl-BE"/>
        </w:rPr>
        <w:t>, …</w:t>
      </w:r>
      <w:proofErr w:type="gramEnd"/>
      <w:r w:rsidR="000D781D">
        <w:rPr>
          <w:rFonts w:ascii="Arial" w:eastAsia="Calibri" w:hAnsi="Arial" w:cs="Arial"/>
          <w:sz w:val="20"/>
          <w:szCs w:val="20"/>
          <w:lang w:val="en-US" w:eastAsia="nl-BE"/>
        </w:rPr>
        <w:t xml:space="preserve"> for both current and future situations.</w:t>
      </w:r>
    </w:p>
    <w:p w14:paraId="6EFB821B" w14:textId="77777777" w:rsidR="000D781D" w:rsidRDefault="000D781D" w:rsidP="000528B6">
      <w:pPr>
        <w:spacing w:after="0" w:line="240" w:lineRule="auto"/>
        <w:jc w:val="both"/>
        <w:rPr>
          <w:rFonts w:ascii="Arial" w:eastAsia="Calibri" w:hAnsi="Arial" w:cs="Arial"/>
          <w:sz w:val="20"/>
          <w:szCs w:val="20"/>
          <w:lang w:val="en-US" w:eastAsia="nl-BE"/>
        </w:rPr>
      </w:pPr>
    </w:p>
    <w:p w14:paraId="04FCA7BD" w14:textId="38DB2F29" w:rsidR="0003248D" w:rsidRDefault="0003248D" w:rsidP="0003248D">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A weakness </w:t>
      </w:r>
      <w:r w:rsidR="008D6286">
        <w:rPr>
          <w:rFonts w:ascii="Arial" w:eastAsia="Calibri" w:hAnsi="Arial" w:cs="Arial"/>
          <w:sz w:val="20"/>
          <w:szCs w:val="20"/>
          <w:lang w:val="en-US" w:eastAsia="nl-BE"/>
        </w:rPr>
        <w:t xml:space="preserve">in the statistics of VNF </w:t>
      </w:r>
      <w:r>
        <w:rPr>
          <w:rFonts w:ascii="Arial" w:eastAsia="Calibri" w:hAnsi="Arial" w:cs="Arial"/>
          <w:sz w:val="20"/>
          <w:szCs w:val="20"/>
          <w:lang w:val="en-US" w:eastAsia="nl-BE"/>
        </w:rPr>
        <w:t>is the translation of container traffic to tonnage. Two parameters which are difficult to combine. This will become more critical for future situations as container traffic is expected to increase after commission</w:t>
      </w:r>
      <w:r w:rsidR="008D6286">
        <w:rPr>
          <w:rFonts w:ascii="Arial" w:eastAsia="Calibri" w:hAnsi="Arial" w:cs="Arial"/>
          <w:sz w:val="20"/>
          <w:szCs w:val="20"/>
          <w:lang w:val="en-US" w:eastAsia="nl-BE"/>
        </w:rPr>
        <w:t>ing</w:t>
      </w:r>
      <w:r>
        <w:rPr>
          <w:rFonts w:ascii="Arial" w:eastAsia="Calibri" w:hAnsi="Arial" w:cs="Arial"/>
          <w:sz w:val="20"/>
          <w:szCs w:val="20"/>
          <w:lang w:val="en-US" w:eastAsia="nl-BE"/>
        </w:rPr>
        <w:t xml:space="preserve"> the Canal </w:t>
      </w:r>
      <w:r w:rsidR="008D6286">
        <w:rPr>
          <w:rFonts w:ascii="Arial" w:eastAsia="Calibri" w:hAnsi="Arial" w:cs="Arial"/>
          <w:sz w:val="20"/>
          <w:szCs w:val="20"/>
          <w:lang w:val="en-US" w:eastAsia="nl-BE"/>
        </w:rPr>
        <w:t>S</w:t>
      </w:r>
      <w:r>
        <w:rPr>
          <w:rFonts w:ascii="Arial" w:eastAsia="Calibri" w:hAnsi="Arial" w:cs="Arial"/>
          <w:sz w:val="20"/>
          <w:szCs w:val="20"/>
          <w:lang w:val="en-US" w:eastAsia="nl-BE"/>
        </w:rPr>
        <w:t>eine</w:t>
      </w:r>
      <w:r w:rsidR="008D6286">
        <w:rPr>
          <w:rFonts w:ascii="Arial" w:eastAsia="Calibri" w:hAnsi="Arial" w:cs="Arial"/>
          <w:sz w:val="20"/>
          <w:szCs w:val="20"/>
          <w:lang w:val="en-US" w:eastAsia="nl-BE"/>
        </w:rPr>
        <w:t>-</w:t>
      </w:r>
      <w:r>
        <w:rPr>
          <w:rFonts w:ascii="Arial" w:eastAsia="Calibri" w:hAnsi="Arial" w:cs="Arial"/>
          <w:sz w:val="20"/>
          <w:szCs w:val="20"/>
          <w:lang w:val="en-US" w:eastAsia="nl-BE"/>
        </w:rPr>
        <w:t>Nord Europe.</w:t>
      </w:r>
    </w:p>
    <w:p w14:paraId="6BBBBE05" w14:textId="77777777" w:rsidR="0003248D" w:rsidRDefault="0003248D" w:rsidP="0003248D">
      <w:pPr>
        <w:spacing w:after="0" w:line="240" w:lineRule="auto"/>
        <w:jc w:val="both"/>
        <w:rPr>
          <w:rFonts w:ascii="Arial" w:eastAsia="Calibri" w:hAnsi="Arial" w:cs="Arial"/>
          <w:sz w:val="20"/>
          <w:szCs w:val="20"/>
          <w:lang w:val="en-US" w:eastAsia="nl-BE"/>
        </w:rPr>
      </w:pPr>
    </w:p>
    <w:p w14:paraId="360E7187" w14:textId="2D6CFFD6" w:rsidR="008D6286" w:rsidRDefault="009E5E18"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First results f</w:t>
      </w:r>
      <w:r w:rsidR="008D6286">
        <w:rPr>
          <w:rFonts w:ascii="Arial" w:eastAsia="Calibri" w:hAnsi="Arial" w:cs="Arial"/>
          <w:sz w:val="20"/>
          <w:szCs w:val="20"/>
          <w:lang w:val="en-US" w:eastAsia="nl-BE"/>
        </w:rPr>
        <w:t xml:space="preserve">or the </w:t>
      </w:r>
      <w:proofErr w:type="spellStart"/>
      <w:r w:rsidR="008D6286">
        <w:rPr>
          <w:rFonts w:ascii="Arial" w:eastAsia="Calibri" w:hAnsi="Arial" w:cs="Arial"/>
          <w:sz w:val="20"/>
          <w:szCs w:val="20"/>
          <w:lang w:val="en-US" w:eastAsia="nl-BE"/>
        </w:rPr>
        <w:t>Dunkerque-Arleux</w:t>
      </w:r>
      <w:proofErr w:type="spellEnd"/>
      <w:r w:rsidR="008D6286">
        <w:rPr>
          <w:rFonts w:ascii="Arial" w:eastAsia="Calibri" w:hAnsi="Arial" w:cs="Arial"/>
          <w:sz w:val="20"/>
          <w:szCs w:val="20"/>
          <w:lang w:val="en-US" w:eastAsia="nl-BE"/>
        </w:rPr>
        <w:t xml:space="preserve"> Branch </w:t>
      </w:r>
      <w:r>
        <w:rPr>
          <w:rFonts w:ascii="Arial" w:eastAsia="Calibri" w:hAnsi="Arial" w:cs="Arial"/>
          <w:sz w:val="20"/>
          <w:szCs w:val="20"/>
          <w:lang w:val="en-US" w:eastAsia="nl-BE"/>
        </w:rPr>
        <w:t>indicate</w:t>
      </w:r>
      <w:r w:rsidR="000D781D">
        <w:rPr>
          <w:rFonts w:ascii="Arial" w:eastAsia="Calibri" w:hAnsi="Arial" w:cs="Arial"/>
          <w:sz w:val="20"/>
          <w:szCs w:val="20"/>
          <w:lang w:val="en-US" w:eastAsia="nl-BE"/>
        </w:rPr>
        <w:t xml:space="preserve"> that today locks account for most of the time loss</w:t>
      </w:r>
      <w:r w:rsidR="00C93DAD">
        <w:rPr>
          <w:rFonts w:ascii="Arial" w:eastAsia="Calibri" w:hAnsi="Arial" w:cs="Arial"/>
          <w:sz w:val="20"/>
          <w:szCs w:val="20"/>
          <w:lang w:val="en-US" w:eastAsia="nl-BE"/>
        </w:rPr>
        <w:t xml:space="preserve"> (Figure 7)</w:t>
      </w:r>
      <w:r w:rsidR="000D781D">
        <w:rPr>
          <w:rFonts w:ascii="Arial" w:eastAsia="Calibri" w:hAnsi="Arial" w:cs="Arial"/>
          <w:sz w:val="20"/>
          <w:szCs w:val="20"/>
          <w:lang w:val="en-US" w:eastAsia="nl-BE"/>
        </w:rPr>
        <w:t>. Using the comfort definition for lock capacity (</w:t>
      </w:r>
      <w:r w:rsidR="008D6286">
        <w:rPr>
          <w:rFonts w:ascii="Arial" w:eastAsia="Calibri" w:hAnsi="Arial" w:cs="Arial"/>
          <w:sz w:val="20"/>
          <w:szCs w:val="20"/>
          <w:lang w:val="en-US" w:eastAsia="nl-BE"/>
        </w:rPr>
        <w:t>a maximum of 10</w:t>
      </w:r>
      <w:r w:rsidR="000D781D">
        <w:rPr>
          <w:rFonts w:ascii="Arial" w:eastAsia="Calibri" w:hAnsi="Arial" w:cs="Arial"/>
          <w:sz w:val="20"/>
          <w:szCs w:val="20"/>
          <w:lang w:val="en-US" w:eastAsia="nl-BE"/>
        </w:rPr>
        <w:t xml:space="preserve">% of </w:t>
      </w:r>
      <w:r w:rsidR="008D6286">
        <w:rPr>
          <w:rFonts w:ascii="Arial" w:eastAsia="Calibri" w:hAnsi="Arial" w:cs="Arial"/>
          <w:sz w:val="20"/>
          <w:szCs w:val="20"/>
          <w:lang w:val="en-US" w:eastAsia="nl-BE"/>
        </w:rPr>
        <w:t xml:space="preserve">the </w:t>
      </w:r>
      <w:r w:rsidR="000D781D">
        <w:rPr>
          <w:rFonts w:ascii="Arial" w:eastAsia="Calibri" w:hAnsi="Arial" w:cs="Arial"/>
          <w:sz w:val="20"/>
          <w:szCs w:val="20"/>
          <w:lang w:val="en-US" w:eastAsia="nl-BE"/>
        </w:rPr>
        <w:t xml:space="preserve">ships have waiting times of a full lock cycle), this has been reached already today at the </w:t>
      </w:r>
      <w:proofErr w:type="spellStart"/>
      <w:r w:rsidR="000D781D">
        <w:rPr>
          <w:rFonts w:ascii="Arial" w:eastAsia="Calibri" w:hAnsi="Arial" w:cs="Arial"/>
          <w:sz w:val="20"/>
          <w:szCs w:val="20"/>
          <w:lang w:val="en-US" w:eastAsia="nl-BE"/>
        </w:rPr>
        <w:t>Cuinchy</w:t>
      </w:r>
      <w:proofErr w:type="spellEnd"/>
      <w:r w:rsidR="000D781D">
        <w:rPr>
          <w:rFonts w:ascii="Arial" w:eastAsia="Calibri" w:hAnsi="Arial" w:cs="Arial"/>
          <w:sz w:val="20"/>
          <w:szCs w:val="20"/>
          <w:lang w:val="en-US" w:eastAsia="nl-BE"/>
        </w:rPr>
        <w:t xml:space="preserve"> and </w:t>
      </w:r>
      <w:proofErr w:type="spellStart"/>
      <w:r w:rsidR="000D781D">
        <w:rPr>
          <w:rFonts w:ascii="Arial" w:eastAsia="Calibri" w:hAnsi="Arial" w:cs="Arial"/>
          <w:sz w:val="20"/>
          <w:szCs w:val="20"/>
          <w:lang w:val="en-US" w:eastAsia="nl-BE"/>
        </w:rPr>
        <w:t>Fontinettes</w:t>
      </w:r>
      <w:proofErr w:type="spellEnd"/>
      <w:r w:rsidR="000D781D">
        <w:rPr>
          <w:rFonts w:ascii="Arial" w:eastAsia="Calibri" w:hAnsi="Arial" w:cs="Arial"/>
          <w:sz w:val="20"/>
          <w:szCs w:val="20"/>
          <w:lang w:val="en-US" w:eastAsia="nl-BE"/>
        </w:rPr>
        <w:t xml:space="preserve"> locks. Time loss at the </w:t>
      </w:r>
      <w:r w:rsidR="008D6286">
        <w:rPr>
          <w:rFonts w:ascii="Arial" w:eastAsia="Calibri" w:hAnsi="Arial" w:cs="Arial"/>
          <w:sz w:val="20"/>
          <w:szCs w:val="20"/>
          <w:lang w:val="en-US" w:eastAsia="nl-BE"/>
        </w:rPr>
        <w:t>multiple lock complexes is low.</w:t>
      </w:r>
    </w:p>
    <w:p w14:paraId="49CEE2B0" w14:textId="77777777" w:rsidR="008D6286" w:rsidRDefault="008D6286" w:rsidP="000528B6">
      <w:pPr>
        <w:spacing w:after="0" w:line="240" w:lineRule="auto"/>
        <w:jc w:val="both"/>
        <w:rPr>
          <w:rFonts w:ascii="Arial" w:eastAsia="Calibri" w:hAnsi="Arial" w:cs="Arial"/>
          <w:sz w:val="20"/>
          <w:szCs w:val="20"/>
          <w:lang w:val="en-US" w:eastAsia="nl-BE"/>
        </w:rPr>
      </w:pPr>
    </w:p>
    <w:p w14:paraId="63599080" w14:textId="710E6105" w:rsidR="004E3487" w:rsidRDefault="008D6286"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After m</w:t>
      </w:r>
      <w:r w:rsidR="0003248D">
        <w:rPr>
          <w:rFonts w:ascii="Arial" w:eastAsia="Calibri" w:hAnsi="Arial" w:cs="Arial"/>
          <w:sz w:val="20"/>
          <w:szCs w:val="20"/>
          <w:lang w:val="en-US" w:eastAsia="nl-BE"/>
        </w:rPr>
        <w:t xml:space="preserve">ultiplying the traffic </w:t>
      </w:r>
      <w:r w:rsidR="009E5E18">
        <w:rPr>
          <w:rFonts w:ascii="Arial" w:eastAsia="Calibri" w:hAnsi="Arial" w:cs="Arial"/>
          <w:sz w:val="20"/>
          <w:szCs w:val="20"/>
          <w:lang w:val="en-US" w:eastAsia="nl-BE"/>
        </w:rPr>
        <w:t xml:space="preserve">on this branch, </w:t>
      </w:r>
      <w:r w:rsidR="0003248D">
        <w:rPr>
          <w:rFonts w:ascii="Arial" w:eastAsia="Calibri" w:hAnsi="Arial" w:cs="Arial"/>
          <w:sz w:val="20"/>
          <w:szCs w:val="20"/>
          <w:lang w:val="en-US" w:eastAsia="nl-BE"/>
        </w:rPr>
        <w:t xml:space="preserve">also </w:t>
      </w:r>
      <w:r w:rsidR="009E5E18">
        <w:rPr>
          <w:rFonts w:ascii="Arial" w:eastAsia="Calibri" w:hAnsi="Arial" w:cs="Arial"/>
          <w:sz w:val="20"/>
          <w:szCs w:val="20"/>
          <w:lang w:val="en-US" w:eastAsia="nl-BE"/>
        </w:rPr>
        <w:t xml:space="preserve">the </w:t>
      </w:r>
      <w:r w:rsidR="0003248D">
        <w:rPr>
          <w:rFonts w:ascii="Arial" w:eastAsia="Calibri" w:hAnsi="Arial" w:cs="Arial"/>
          <w:sz w:val="20"/>
          <w:szCs w:val="20"/>
          <w:lang w:val="en-US" w:eastAsia="nl-BE"/>
        </w:rPr>
        <w:t>Pont-</w:t>
      </w:r>
      <w:proofErr w:type="spellStart"/>
      <w:r w:rsidR="0003248D">
        <w:rPr>
          <w:rFonts w:ascii="Arial" w:eastAsia="Calibri" w:hAnsi="Arial" w:cs="Arial"/>
          <w:sz w:val="20"/>
          <w:szCs w:val="20"/>
          <w:lang w:val="en-US" w:eastAsia="nl-BE"/>
        </w:rPr>
        <w:t>Malin</w:t>
      </w:r>
      <w:proofErr w:type="spellEnd"/>
      <w:r w:rsidR="0003248D">
        <w:rPr>
          <w:rFonts w:ascii="Arial" w:eastAsia="Calibri" w:hAnsi="Arial" w:cs="Arial"/>
          <w:sz w:val="20"/>
          <w:szCs w:val="20"/>
          <w:lang w:val="en-US" w:eastAsia="nl-BE"/>
        </w:rPr>
        <w:t xml:space="preserve"> and </w:t>
      </w:r>
      <w:proofErr w:type="spellStart"/>
      <w:r w:rsidR="0003248D">
        <w:rPr>
          <w:rFonts w:ascii="Arial" w:eastAsia="Calibri" w:hAnsi="Arial" w:cs="Arial"/>
          <w:sz w:val="20"/>
          <w:szCs w:val="20"/>
          <w:lang w:val="en-US" w:eastAsia="nl-BE"/>
        </w:rPr>
        <w:t>Flandres</w:t>
      </w:r>
      <w:proofErr w:type="spellEnd"/>
      <w:r w:rsidR="0003248D">
        <w:rPr>
          <w:rFonts w:ascii="Arial" w:eastAsia="Calibri" w:hAnsi="Arial" w:cs="Arial"/>
          <w:sz w:val="20"/>
          <w:szCs w:val="20"/>
          <w:lang w:val="en-US" w:eastAsia="nl-BE"/>
        </w:rPr>
        <w:t xml:space="preserve"> </w:t>
      </w:r>
      <w:r w:rsidR="009E5E18">
        <w:rPr>
          <w:rFonts w:ascii="Arial" w:eastAsia="Calibri" w:hAnsi="Arial" w:cs="Arial"/>
          <w:sz w:val="20"/>
          <w:szCs w:val="20"/>
          <w:lang w:val="en-US" w:eastAsia="nl-BE"/>
        </w:rPr>
        <w:t xml:space="preserve">locks seem to </w:t>
      </w:r>
      <w:r w:rsidR="0003248D">
        <w:rPr>
          <w:rFonts w:ascii="Arial" w:eastAsia="Calibri" w:hAnsi="Arial" w:cs="Arial"/>
          <w:sz w:val="20"/>
          <w:szCs w:val="20"/>
          <w:lang w:val="en-US" w:eastAsia="nl-BE"/>
        </w:rPr>
        <w:t xml:space="preserve">become critical. Total travel time increases with </w:t>
      </w:r>
      <w:r>
        <w:rPr>
          <w:rFonts w:ascii="Arial" w:eastAsia="Calibri" w:hAnsi="Arial" w:cs="Arial"/>
          <w:sz w:val="20"/>
          <w:szCs w:val="20"/>
          <w:lang w:val="en-US" w:eastAsia="nl-BE"/>
        </w:rPr>
        <w:t xml:space="preserve">about an </w:t>
      </w:r>
      <w:r w:rsidR="0003248D">
        <w:rPr>
          <w:rFonts w:ascii="Arial" w:eastAsia="Calibri" w:hAnsi="Arial" w:cs="Arial"/>
          <w:sz w:val="20"/>
          <w:szCs w:val="20"/>
          <w:lang w:val="en-US" w:eastAsia="nl-BE"/>
        </w:rPr>
        <w:t>hour (</w:t>
      </w:r>
      <w:r>
        <w:rPr>
          <w:rFonts w:ascii="Arial" w:eastAsia="Calibri" w:hAnsi="Arial" w:cs="Arial"/>
          <w:sz w:val="20"/>
          <w:szCs w:val="20"/>
          <w:lang w:val="en-US" w:eastAsia="nl-BE"/>
        </w:rPr>
        <w:t>average</w:t>
      </w:r>
      <w:r w:rsidR="004E3487">
        <w:rPr>
          <w:rFonts w:ascii="Arial" w:eastAsia="Calibri" w:hAnsi="Arial" w:cs="Arial"/>
          <w:sz w:val="20"/>
          <w:szCs w:val="20"/>
          <w:lang w:val="en-US" w:eastAsia="nl-BE"/>
        </w:rPr>
        <w:t>)</w:t>
      </w:r>
      <w:r w:rsidR="0003248D">
        <w:rPr>
          <w:rFonts w:ascii="Arial" w:eastAsia="Calibri" w:hAnsi="Arial" w:cs="Arial"/>
          <w:sz w:val="20"/>
          <w:szCs w:val="20"/>
          <w:lang w:val="en-US" w:eastAsia="nl-BE"/>
        </w:rPr>
        <w:t>, but with up to 2</w:t>
      </w:r>
      <w:r w:rsidR="004E3487">
        <w:rPr>
          <w:rFonts w:ascii="Arial" w:eastAsia="Calibri" w:hAnsi="Arial" w:cs="Arial"/>
          <w:sz w:val="20"/>
          <w:szCs w:val="20"/>
          <w:lang w:val="en-US" w:eastAsia="nl-BE"/>
        </w:rPr>
        <w:t xml:space="preserve"> hours</w:t>
      </w:r>
      <w:r w:rsidR="0003248D">
        <w:rPr>
          <w:rFonts w:ascii="Arial" w:eastAsia="Calibri" w:hAnsi="Arial" w:cs="Arial"/>
          <w:sz w:val="20"/>
          <w:szCs w:val="20"/>
          <w:lang w:val="en-US" w:eastAsia="nl-BE"/>
        </w:rPr>
        <w:t xml:space="preserve"> </w:t>
      </w:r>
      <w:r w:rsidR="004E3487">
        <w:rPr>
          <w:rFonts w:ascii="Arial" w:eastAsia="Calibri" w:hAnsi="Arial" w:cs="Arial"/>
          <w:sz w:val="20"/>
          <w:szCs w:val="20"/>
          <w:lang w:val="en-US" w:eastAsia="nl-BE"/>
        </w:rPr>
        <w:t xml:space="preserve">for about </w:t>
      </w:r>
      <w:r w:rsidR="0003248D">
        <w:rPr>
          <w:rFonts w:ascii="Arial" w:eastAsia="Calibri" w:hAnsi="Arial" w:cs="Arial"/>
          <w:sz w:val="20"/>
          <w:szCs w:val="20"/>
          <w:lang w:val="en-US" w:eastAsia="nl-BE"/>
        </w:rPr>
        <w:t>10% of the ships</w:t>
      </w:r>
      <w:r w:rsidR="004E3487">
        <w:rPr>
          <w:rFonts w:ascii="Arial" w:eastAsia="Calibri" w:hAnsi="Arial" w:cs="Arial"/>
          <w:sz w:val="20"/>
          <w:szCs w:val="20"/>
          <w:lang w:val="en-US" w:eastAsia="nl-BE"/>
        </w:rPr>
        <w:t xml:space="preserve"> when traffic is d</w:t>
      </w:r>
      <w:r w:rsidR="00C93DAD">
        <w:rPr>
          <w:rFonts w:ascii="Arial" w:eastAsia="Calibri" w:hAnsi="Arial" w:cs="Arial"/>
          <w:sz w:val="20"/>
          <w:szCs w:val="20"/>
          <w:lang w:val="en-US" w:eastAsia="nl-BE"/>
        </w:rPr>
        <w:t>o</w:t>
      </w:r>
      <w:r w:rsidR="004E3487">
        <w:rPr>
          <w:rFonts w:ascii="Arial" w:eastAsia="Calibri" w:hAnsi="Arial" w:cs="Arial"/>
          <w:sz w:val="20"/>
          <w:szCs w:val="20"/>
          <w:lang w:val="en-US" w:eastAsia="nl-BE"/>
        </w:rPr>
        <w:t>uble</w:t>
      </w:r>
      <w:r>
        <w:rPr>
          <w:rFonts w:ascii="Arial" w:eastAsia="Calibri" w:hAnsi="Arial" w:cs="Arial"/>
          <w:sz w:val="20"/>
          <w:szCs w:val="20"/>
          <w:lang w:val="en-US" w:eastAsia="nl-BE"/>
        </w:rPr>
        <w:t>d</w:t>
      </w:r>
      <w:r w:rsidR="004E3487">
        <w:rPr>
          <w:rFonts w:ascii="Arial" w:eastAsia="Calibri" w:hAnsi="Arial" w:cs="Arial"/>
          <w:sz w:val="20"/>
          <w:szCs w:val="20"/>
          <w:lang w:val="en-US" w:eastAsia="nl-BE"/>
        </w:rPr>
        <w:t>, and even up to 10 hours for 10% of the ships when traffic increases to 300% (about 5 hours for 50% of the ships).</w:t>
      </w:r>
    </w:p>
    <w:p w14:paraId="6A6134A6" w14:textId="77777777" w:rsidR="00AF5EB7" w:rsidRDefault="00AF5EB7" w:rsidP="000528B6">
      <w:pPr>
        <w:spacing w:after="0" w:line="240" w:lineRule="auto"/>
        <w:jc w:val="both"/>
        <w:rPr>
          <w:rFonts w:ascii="Arial" w:eastAsia="Calibri" w:hAnsi="Arial" w:cs="Arial"/>
          <w:sz w:val="20"/>
          <w:szCs w:val="20"/>
          <w:lang w:val="en-US" w:eastAsia="nl-BE"/>
        </w:rPr>
      </w:pPr>
    </w:p>
    <w:p w14:paraId="4C1AFEE6" w14:textId="38DFA8DD" w:rsidR="004E3487" w:rsidRDefault="00AF5EB7" w:rsidP="00AF5EB7">
      <w:pPr>
        <w:spacing w:after="0" w:line="240" w:lineRule="auto"/>
        <w:jc w:val="center"/>
        <w:rPr>
          <w:rFonts w:ascii="Arial" w:eastAsia="Calibri" w:hAnsi="Arial" w:cs="Arial"/>
          <w:sz w:val="20"/>
          <w:szCs w:val="20"/>
          <w:lang w:val="en-US" w:eastAsia="nl-BE"/>
        </w:rPr>
      </w:pPr>
      <w:r>
        <w:rPr>
          <w:noProof/>
          <w:lang w:val="nl-BE" w:eastAsia="nl-BE"/>
        </w:rPr>
        <w:drawing>
          <wp:inline distT="0" distB="0" distL="0" distR="0" wp14:anchorId="775DF5EE" wp14:editId="5139B26C">
            <wp:extent cx="5687695" cy="1521460"/>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7695" cy="1521460"/>
                    </a:xfrm>
                    <a:prstGeom prst="rect">
                      <a:avLst/>
                    </a:prstGeom>
                  </pic:spPr>
                </pic:pic>
              </a:graphicData>
            </a:graphic>
          </wp:inline>
        </w:drawing>
      </w:r>
    </w:p>
    <w:p w14:paraId="4D10BDE7" w14:textId="6AE3FEF4" w:rsidR="00C93DAD" w:rsidRPr="003C1B76" w:rsidRDefault="00C93DAD" w:rsidP="00C93DAD">
      <w:pPr>
        <w:spacing w:after="0" w:line="240" w:lineRule="auto"/>
        <w:jc w:val="center"/>
        <w:rPr>
          <w:rFonts w:ascii="Arial" w:eastAsia="Calibri" w:hAnsi="Arial" w:cs="Arial"/>
          <w:b/>
          <w:bCs/>
          <w:sz w:val="20"/>
          <w:szCs w:val="20"/>
          <w:lang w:eastAsia="nl-BE"/>
        </w:rPr>
      </w:pPr>
      <w:r w:rsidRPr="003C1B76">
        <w:rPr>
          <w:rFonts w:ascii="Arial" w:eastAsia="Calibri" w:hAnsi="Arial" w:cs="Arial"/>
          <w:b/>
          <w:bCs/>
          <w:sz w:val="20"/>
          <w:szCs w:val="20"/>
          <w:lang w:eastAsia="nl-BE"/>
        </w:rPr>
        <w:t xml:space="preserve">Figure </w:t>
      </w:r>
      <w:r>
        <w:rPr>
          <w:rFonts w:ascii="Arial" w:eastAsia="Calibri" w:hAnsi="Arial" w:cs="Arial"/>
          <w:b/>
          <w:bCs/>
          <w:sz w:val="20"/>
          <w:szCs w:val="20"/>
          <w:lang w:eastAsia="nl-BE"/>
        </w:rPr>
        <w:t>7</w:t>
      </w:r>
      <w:r w:rsidRPr="003C1B76">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calculated</w:t>
      </w:r>
      <w:proofErr w:type="spellEnd"/>
      <w:r>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travel</w:t>
      </w:r>
      <w:proofErr w:type="spellEnd"/>
      <w:r>
        <w:rPr>
          <w:rFonts w:ascii="Arial" w:eastAsia="Calibri" w:hAnsi="Arial" w:cs="Arial"/>
          <w:b/>
          <w:bCs/>
          <w:sz w:val="20"/>
          <w:szCs w:val="20"/>
          <w:lang w:eastAsia="nl-BE"/>
        </w:rPr>
        <w:t xml:space="preserve"> </w:t>
      </w:r>
      <w:r w:rsidR="00AF5EB7">
        <w:rPr>
          <w:rFonts w:ascii="Arial" w:eastAsia="Calibri" w:hAnsi="Arial" w:cs="Arial"/>
          <w:b/>
          <w:bCs/>
          <w:sz w:val="20"/>
          <w:szCs w:val="20"/>
          <w:lang w:eastAsia="nl-BE"/>
        </w:rPr>
        <w:t xml:space="preserve">(blue) </w:t>
      </w:r>
      <w:r>
        <w:rPr>
          <w:rFonts w:ascii="Arial" w:eastAsia="Calibri" w:hAnsi="Arial" w:cs="Arial"/>
          <w:b/>
          <w:bCs/>
          <w:sz w:val="20"/>
          <w:szCs w:val="20"/>
          <w:lang w:eastAsia="nl-BE"/>
        </w:rPr>
        <w:t xml:space="preserve">and </w:t>
      </w:r>
      <w:proofErr w:type="spellStart"/>
      <w:r>
        <w:rPr>
          <w:rFonts w:ascii="Arial" w:eastAsia="Calibri" w:hAnsi="Arial" w:cs="Arial"/>
          <w:b/>
          <w:bCs/>
          <w:sz w:val="20"/>
          <w:szCs w:val="20"/>
          <w:lang w:eastAsia="nl-BE"/>
        </w:rPr>
        <w:t>waiting</w:t>
      </w:r>
      <w:proofErr w:type="spellEnd"/>
      <w:r>
        <w:rPr>
          <w:rFonts w:ascii="Arial" w:eastAsia="Calibri" w:hAnsi="Arial" w:cs="Arial"/>
          <w:b/>
          <w:bCs/>
          <w:sz w:val="20"/>
          <w:szCs w:val="20"/>
          <w:lang w:eastAsia="nl-BE"/>
        </w:rPr>
        <w:t xml:space="preserve"> time </w:t>
      </w:r>
      <w:r w:rsidR="00AF5EB7">
        <w:rPr>
          <w:rFonts w:ascii="Arial" w:eastAsia="Calibri" w:hAnsi="Arial" w:cs="Arial"/>
          <w:b/>
          <w:bCs/>
          <w:sz w:val="20"/>
          <w:szCs w:val="20"/>
          <w:lang w:eastAsia="nl-BE"/>
        </w:rPr>
        <w:t xml:space="preserve">(red) </w:t>
      </w:r>
      <w:r>
        <w:rPr>
          <w:rFonts w:ascii="Arial" w:eastAsia="Calibri" w:hAnsi="Arial" w:cs="Arial"/>
          <w:b/>
          <w:bCs/>
          <w:sz w:val="20"/>
          <w:szCs w:val="20"/>
          <w:lang w:eastAsia="nl-BE"/>
        </w:rPr>
        <w:t xml:space="preserve">in </w:t>
      </w:r>
      <w:proofErr w:type="spellStart"/>
      <w:r>
        <w:rPr>
          <w:rFonts w:ascii="Arial" w:eastAsia="Calibri" w:hAnsi="Arial" w:cs="Arial"/>
          <w:b/>
          <w:bCs/>
          <w:sz w:val="20"/>
          <w:szCs w:val="20"/>
          <w:lang w:eastAsia="nl-BE"/>
        </w:rPr>
        <w:t>the</w:t>
      </w:r>
      <w:proofErr w:type="spellEnd"/>
      <w:r>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different</w:t>
      </w:r>
      <w:proofErr w:type="spellEnd"/>
      <w:r>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model</w:t>
      </w:r>
      <w:proofErr w:type="spellEnd"/>
      <w:r>
        <w:rPr>
          <w:rFonts w:ascii="Arial" w:eastAsia="Calibri" w:hAnsi="Arial" w:cs="Arial"/>
          <w:b/>
          <w:bCs/>
          <w:sz w:val="20"/>
          <w:szCs w:val="20"/>
          <w:lang w:eastAsia="nl-BE"/>
        </w:rPr>
        <w:t xml:space="preserve"> </w:t>
      </w:r>
      <w:proofErr w:type="spellStart"/>
      <w:r>
        <w:rPr>
          <w:rFonts w:ascii="Arial" w:eastAsia="Calibri" w:hAnsi="Arial" w:cs="Arial"/>
          <w:b/>
          <w:bCs/>
          <w:sz w:val="20"/>
          <w:szCs w:val="20"/>
          <w:lang w:eastAsia="nl-BE"/>
        </w:rPr>
        <w:t>nodes</w:t>
      </w:r>
      <w:proofErr w:type="spellEnd"/>
    </w:p>
    <w:p w14:paraId="6829DF5C" w14:textId="77777777" w:rsidR="00C93DAD" w:rsidRDefault="00C93DAD" w:rsidP="000528B6">
      <w:pPr>
        <w:spacing w:after="0" w:line="240" w:lineRule="auto"/>
        <w:jc w:val="both"/>
        <w:rPr>
          <w:rFonts w:ascii="Arial" w:eastAsia="Calibri" w:hAnsi="Arial" w:cs="Arial"/>
          <w:sz w:val="20"/>
          <w:szCs w:val="20"/>
          <w:lang w:val="en-US" w:eastAsia="nl-BE"/>
        </w:rPr>
      </w:pPr>
    </w:p>
    <w:p w14:paraId="4395DB1F" w14:textId="7F3FD080" w:rsidR="000D781D" w:rsidRDefault="000D781D"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Time loss on th</w:t>
      </w:r>
      <w:r w:rsidR="009E5E18">
        <w:rPr>
          <w:rFonts w:ascii="Arial" w:eastAsia="Calibri" w:hAnsi="Arial" w:cs="Arial"/>
          <w:sz w:val="20"/>
          <w:szCs w:val="20"/>
          <w:lang w:val="en-US" w:eastAsia="nl-BE"/>
        </w:rPr>
        <w:t>is</w:t>
      </w:r>
      <w:r>
        <w:rPr>
          <w:rFonts w:ascii="Arial" w:eastAsia="Calibri" w:hAnsi="Arial" w:cs="Arial"/>
          <w:sz w:val="20"/>
          <w:szCs w:val="20"/>
          <w:lang w:val="en-US" w:eastAsia="nl-BE"/>
        </w:rPr>
        <w:t xml:space="preserve"> </w:t>
      </w:r>
      <w:r w:rsidR="009E5E18">
        <w:rPr>
          <w:rFonts w:ascii="Arial" w:eastAsia="Calibri" w:hAnsi="Arial" w:cs="Arial"/>
          <w:sz w:val="20"/>
          <w:szCs w:val="20"/>
          <w:lang w:val="en-US" w:eastAsia="nl-BE"/>
        </w:rPr>
        <w:t>branch</w:t>
      </w:r>
      <w:r>
        <w:rPr>
          <w:rFonts w:ascii="Arial" w:eastAsia="Calibri" w:hAnsi="Arial" w:cs="Arial"/>
          <w:sz w:val="20"/>
          <w:szCs w:val="20"/>
          <w:lang w:val="en-US" w:eastAsia="nl-BE"/>
        </w:rPr>
        <w:t xml:space="preserve"> </w:t>
      </w:r>
      <w:r w:rsidR="009E5E18">
        <w:rPr>
          <w:rFonts w:ascii="Arial" w:eastAsia="Calibri" w:hAnsi="Arial" w:cs="Arial"/>
          <w:sz w:val="20"/>
          <w:szCs w:val="20"/>
          <w:lang w:val="en-US" w:eastAsia="nl-BE"/>
        </w:rPr>
        <w:t>seems to be</w:t>
      </w:r>
      <w:r>
        <w:rPr>
          <w:rFonts w:ascii="Arial" w:eastAsia="Calibri" w:hAnsi="Arial" w:cs="Arial"/>
          <w:sz w:val="20"/>
          <w:szCs w:val="20"/>
          <w:lang w:val="en-US" w:eastAsia="nl-BE"/>
        </w:rPr>
        <w:t xml:space="preserve"> negligible compared to the time lost at the locks. </w:t>
      </w:r>
      <w:proofErr w:type="spellStart"/>
      <w:r w:rsidR="00F626A9">
        <w:rPr>
          <w:rFonts w:ascii="Arial" w:eastAsia="Calibri" w:hAnsi="Arial" w:cs="Arial"/>
          <w:sz w:val="20"/>
          <w:szCs w:val="20"/>
          <w:lang w:val="en-US" w:eastAsia="nl-BE"/>
        </w:rPr>
        <w:t>Some time</w:t>
      </w:r>
      <w:proofErr w:type="spellEnd"/>
      <w:r w:rsidR="00F626A9">
        <w:rPr>
          <w:rFonts w:ascii="Arial" w:eastAsia="Calibri" w:hAnsi="Arial" w:cs="Arial"/>
          <w:sz w:val="20"/>
          <w:szCs w:val="20"/>
          <w:lang w:val="en-US" w:eastAsia="nl-BE"/>
        </w:rPr>
        <w:t xml:space="preserve"> loss is regis</w:t>
      </w:r>
      <w:r w:rsidR="0003248D">
        <w:rPr>
          <w:rFonts w:ascii="Arial" w:eastAsia="Calibri" w:hAnsi="Arial" w:cs="Arial"/>
          <w:sz w:val="20"/>
          <w:szCs w:val="20"/>
          <w:lang w:val="en-US" w:eastAsia="nl-BE"/>
        </w:rPr>
        <w:t>tered at the bend of</w:t>
      </w:r>
      <w:r w:rsidR="00F626A9">
        <w:rPr>
          <w:rFonts w:ascii="Arial" w:eastAsia="Calibri" w:hAnsi="Arial" w:cs="Arial"/>
          <w:sz w:val="20"/>
          <w:szCs w:val="20"/>
          <w:lang w:val="en-US" w:eastAsia="nl-BE"/>
        </w:rPr>
        <w:t xml:space="preserve"> the </w:t>
      </w:r>
      <w:proofErr w:type="spellStart"/>
      <w:r w:rsidR="00F626A9">
        <w:rPr>
          <w:rFonts w:ascii="Arial" w:eastAsia="Calibri" w:hAnsi="Arial" w:cs="Arial"/>
          <w:sz w:val="20"/>
          <w:szCs w:val="20"/>
          <w:lang w:val="en-US" w:eastAsia="nl-BE"/>
        </w:rPr>
        <w:t>Marlettes</w:t>
      </w:r>
      <w:proofErr w:type="spellEnd"/>
      <w:r w:rsidR="00F626A9">
        <w:rPr>
          <w:rFonts w:ascii="Arial" w:eastAsia="Calibri" w:hAnsi="Arial" w:cs="Arial"/>
          <w:sz w:val="20"/>
          <w:szCs w:val="20"/>
          <w:lang w:val="en-US" w:eastAsia="nl-BE"/>
        </w:rPr>
        <w:t xml:space="preserve"> </w:t>
      </w:r>
      <w:proofErr w:type="gramStart"/>
      <w:r w:rsidR="00F626A9">
        <w:rPr>
          <w:rFonts w:ascii="Arial" w:eastAsia="Calibri" w:hAnsi="Arial" w:cs="Arial"/>
          <w:sz w:val="20"/>
          <w:szCs w:val="20"/>
          <w:lang w:val="en-US" w:eastAsia="nl-BE"/>
        </w:rPr>
        <w:t>bridge</w:t>
      </w:r>
      <w:proofErr w:type="gramEnd"/>
      <w:r w:rsidR="00F626A9">
        <w:rPr>
          <w:rFonts w:ascii="Arial" w:eastAsia="Calibri" w:hAnsi="Arial" w:cs="Arial"/>
          <w:sz w:val="20"/>
          <w:szCs w:val="20"/>
          <w:lang w:val="en-US" w:eastAsia="nl-BE"/>
        </w:rPr>
        <w:t xml:space="preserve"> and the bend at the </w:t>
      </w:r>
      <w:proofErr w:type="spellStart"/>
      <w:r w:rsidR="00F626A9">
        <w:rPr>
          <w:rFonts w:ascii="Arial" w:eastAsia="Calibri" w:hAnsi="Arial" w:cs="Arial"/>
          <w:sz w:val="20"/>
          <w:szCs w:val="20"/>
          <w:lang w:val="en-US" w:eastAsia="nl-BE"/>
        </w:rPr>
        <w:t>Ocre</w:t>
      </w:r>
      <w:proofErr w:type="spellEnd"/>
      <w:r w:rsidR="00F626A9">
        <w:rPr>
          <w:rFonts w:ascii="Arial" w:eastAsia="Calibri" w:hAnsi="Arial" w:cs="Arial"/>
          <w:sz w:val="20"/>
          <w:szCs w:val="20"/>
          <w:lang w:val="en-US" w:eastAsia="nl-BE"/>
        </w:rPr>
        <w:t xml:space="preserve"> bridge. Both are reported bottlenecks in the trajectory study. The</w:t>
      </w:r>
      <w:r w:rsidR="0003248D">
        <w:rPr>
          <w:rFonts w:ascii="Arial" w:eastAsia="Calibri" w:hAnsi="Arial" w:cs="Arial"/>
          <w:sz w:val="20"/>
          <w:szCs w:val="20"/>
          <w:lang w:val="en-US" w:eastAsia="nl-BE"/>
        </w:rPr>
        <w:t>y</w:t>
      </w:r>
      <w:r w:rsidR="00F626A9">
        <w:rPr>
          <w:rFonts w:ascii="Arial" w:eastAsia="Calibri" w:hAnsi="Arial" w:cs="Arial"/>
          <w:sz w:val="20"/>
          <w:szCs w:val="20"/>
          <w:lang w:val="en-US" w:eastAsia="nl-BE"/>
        </w:rPr>
        <w:t xml:space="preserve"> appear also here as a consequence of the combined incidence of traffic and the presence of these bottlenecks.</w:t>
      </w:r>
      <w:r w:rsidR="0003248D">
        <w:rPr>
          <w:rFonts w:ascii="Arial" w:eastAsia="Calibri" w:hAnsi="Arial" w:cs="Arial"/>
          <w:sz w:val="20"/>
          <w:szCs w:val="20"/>
          <w:lang w:val="en-US" w:eastAsia="nl-BE"/>
        </w:rPr>
        <w:t xml:space="preserve"> They are also the only notable bottlenecks in future traffic situations (2 and 3x the current traffic).</w:t>
      </w:r>
    </w:p>
    <w:p w14:paraId="2B879F53" w14:textId="77777777" w:rsidR="000D781D" w:rsidRDefault="000D781D" w:rsidP="000528B6">
      <w:pPr>
        <w:spacing w:after="0" w:line="240" w:lineRule="auto"/>
        <w:jc w:val="both"/>
        <w:rPr>
          <w:rFonts w:ascii="Arial" w:eastAsia="Calibri" w:hAnsi="Arial" w:cs="Arial"/>
          <w:sz w:val="20"/>
          <w:szCs w:val="20"/>
          <w:lang w:val="en-US" w:eastAsia="nl-BE"/>
        </w:rPr>
      </w:pPr>
    </w:p>
    <w:p w14:paraId="3230AFFE" w14:textId="38DBC4C3" w:rsidR="00F626A9" w:rsidRDefault="00F626A9"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Another result is the number of ships waiting at the locks. This result will be used </w:t>
      </w:r>
      <w:r w:rsidR="008777ED">
        <w:rPr>
          <w:rFonts w:ascii="Arial" w:eastAsia="Calibri" w:hAnsi="Arial" w:cs="Arial"/>
          <w:sz w:val="20"/>
          <w:szCs w:val="20"/>
          <w:lang w:val="en-US" w:eastAsia="nl-BE"/>
        </w:rPr>
        <w:t xml:space="preserve">by VNF </w:t>
      </w:r>
      <w:r>
        <w:rPr>
          <w:rFonts w:ascii="Arial" w:eastAsia="Calibri" w:hAnsi="Arial" w:cs="Arial"/>
          <w:sz w:val="20"/>
          <w:szCs w:val="20"/>
          <w:lang w:val="en-US" w:eastAsia="nl-BE"/>
        </w:rPr>
        <w:t>for the dimen</w:t>
      </w:r>
      <w:r w:rsidR="008777ED">
        <w:rPr>
          <w:rFonts w:ascii="Arial" w:eastAsia="Calibri" w:hAnsi="Arial" w:cs="Arial"/>
          <w:sz w:val="20"/>
          <w:szCs w:val="20"/>
          <w:lang w:val="en-US" w:eastAsia="nl-BE"/>
        </w:rPr>
        <w:t xml:space="preserve">sioning of the waiting areas, which is yet another study VNF is executing in the frame of preparing the Grand </w:t>
      </w:r>
      <w:proofErr w:type="spellStart"/>
      <w:r w:rsidR="008777ED">
        <w:rPr>
          <w:rFonts w:ascii="Arial" w:eastAsia="Calibri" w:hAnsi="Arial" w:cs="Arial"/>
          <w:sz w:val="20"/>
          <w:szCs w:val="20"/>
          <w:lang w:val="en-US" w:eastAsia="nl-BE"/>
        </w:rPr>
        <w:t>Gabarit</w:t>
      </w:r>
      <w:proofErr w:type="spellEnd"/>
      <w:r w:rsidR="008777ED">
        <w:rPr>
          <w:rFonts w:ascii="Arial" w:eastAsia="Calibri" w:hAnsi="Arial" w:cs="Arial"/>
          <w:sz w:val="20"/>
          <w:szCs w:val="20"/>
          <w:lang w:val="en-US" w:eastAsia="nl-BE"/>
        </w:rPr>
        <w:t xml:space="preserve"> network. </w:t>
      </w:r>
      <w:r w:rsidR="009E5E18">
        <w:rPr>
          <w:rFonts w:ascii="Arial" w:eastAsia="Calibri" w:hAnsi="Arial" w:cs="Arial"/>
          <w:sz w:val="20"/>
          <w:szCs w:val="20"/>
          <w:lang w:val="en-US" w:eastAsia="nl-BE"/>
        </w:rPr>
        <w:t>The first r</w:t>
      </w:r>
      <w:r w:rsidR="008777ED">
        <w:rPr>
          <w:rFonts w:ascii="Arial" w:eastAsia="Calibri" w:hAnsi="Arial" w:cs="Arial"/>
          <w:sz w:val="20"/>
          <w:szCs w:val="20"/>
          <w:lang w:val="en-US" w:eastAsia="nl-BE"/>
        </w:rPr>
        <w:t xml:space="preserve">esults </w:t>
      </w:r>
      <w:r w:rsidR="009E5E18">
        <w:rPr>
          <w:rFonts w:ascii="Arial" w:eastAsia="Calibri" w:hAnsi="Arial" w:cs="Arial"/>
          <w:sz w:val="20"/>
          <w:szCs w:val="20"/>
          <w:lang w:val="en-US" w:eastAsia="nl-BE"/>
        </w:rPr>
        <w:t>indicate</w:t>
      </w:r>
      <w:r w:rsidR="008777ED">
        <w:rPr>
          <w:rFonts w:ascii="Arial" w:eastAsia="Calibri" w:hAnsi="Arial" w:cs="Arial"/>
          <w:sz w:val="20"/>
          <w:szCs w:val="20"/>
          <w:lang w:val="en-US" w:eastAsia="nl-BE"/>
        </w:rPr>
        <w:t xml:space="preserve"> that </w:t>
      </w:r>
      <w:r w:rsidR="009E5E18">
        <w:rPr>
          <w:rFonts w:ascii="Arial" w:eastAsia="Calibri" w:hAnsi="Arial" w:cs="Arial"/>
          <w:sz w:val="20"/>
          <w:szCs w:val="20"/>
          <w:lang w:val="en-US" w:eastAsia="nl-BE"/>
        </w:rPr>
        <w:t xml:space="preserve">on the </w:t>
      </w:r>
      <w:proofErr w:type="spellStart"/>
      <w:r w:rsidR="009E5E18">
        <w:rPr>
          <w:rFonts w:ascii="Arial" w:eastAsia="Calibri" w:hAnsi="Arial" w:cs="Arial"/>
          <w:sz w:val="20"/>
          <w:szCs w:val="20"/>
          <w:lang w:val="en-US" w:eastAsia="nl-BE"/>
        </w:rPr>
        <w:t>Dunkerque-Arleux</w:t>
      </w:r>
      <w:proofErr w:type="spellEnd"/>
      <w:r w:rsidR="009E5E18">
        <w:rPr>
          <w:rFonts w:ascii="Arial" w:eastAsia="Calibri" w:hAnsi="Arial" w:cs="Arial"/>
          <w:sz w:val="20"/>
          <w:szCs w:val="20"/>
          <w:lang w:val="en-US" w:eastAsia="nl-BE"/>
        </w:rPr>
        <w:t xml:space="preserve"> Branch </w:t>
      </w:r>
      <w:r w:rsidR="008777ED">
        <w:rPr>
          <w:rFonts w:ascii="Arial" w:eastAsia="Calibri" w:hAnsi="Arial" w:cs="Arial"/>
          <w:sz w:val="20"/>
          <w:szCs w:val="20"/>
          <w:lang w:val="en-US" w:eastAsia="nl-BE"/>
        </w:rPr>
        <w:t xml:space="preserve">currently even at the most saturated lock </w:t>
      </w:r>
      <w:r w:rsidR="0003248D">
        <w:rPr>
          <w:rFonts w:ascii="Arial" w:eastAsia="Calibri" w:hAnsi="Arial" w:cs="Arial"/>
          <w:sz w:val="20"/>
          <w:szCs w:val="20"/>
          <w:lang w:val="en-US" w:eastAsia="nl-BE"/>
        </w:rPr>
        <w:t>the number of more than two waiting ships at a ti</w:t>
      </w:r>
      <w:r w:rsidR="004E3487">
        <w:rPr>
          <w:rFonts w:ascii="Arial" w:eastAsia="Calibri" w:hAnsi="Arial" w:cs="Arial"/>
          <w:sz w:val="20"/>
          <w:szCs w:val="20"/>
          <w:lang w:val="en-US" w:eastAsia="nl-BE"/>
        </w:rPr>
        <w:t xml:space="preserve">me is less than 10% of the time, but this increases to more than 20% of the time in </w:t>
      </w:r>
      <w:proofErr w:type="spellStart"/>
      <w:r w:rsidR="004E3487">
        <w:rPr>
          <w:rFonts w:ascii="Arial" w:eastAsia="Calibri" w:hAnsi="Arial" w:cs="Arial"/>
          <w:sz w:val="20"/>
          <w:szCs w:val="20"/>
          <w:lang w:val="en-US" w:eastAsia="nl-BE"/>
        </w:rPr>
        <w:t>Cuinchy</w:t>
      </w:r>
      <w:proofErr w:type="spellEnd"/>
      <w:r w:rsidR="004E3487">
        <w:rPr>
          <w:rFonts w:ascii="Arial" w:eastAsia="Calibri" w:hAnsi="Arial" w:cs="Arial"/>
          <w:sz w:val="20"/>
          <w:szCs w:val="20"/>
          <w:lang w:val="en-US" w:eastAsia="nl-BE"/>
        </w:rPr>
        <w:t xml:space="preserve"> with 2x traffic.</w:t>
      </w:r>
    </w:p>
    <w:p w14:paraId="42B1A9FA" w14:textId="77777777" w:rsidR="004E3487" w:rsidRDefault="004E3487" w:rsidP="000528B6">
      <w:pPr>
        <w:spacing w:after="0" w:line="240" w:lineRule="auto"/>
        <w:jc w:val="both"/>
        <w:rPr>
          <w:rFonts w:ascii="Arial" w:eastAsia="Calibri" w:hAnsi="Arial" w:cs="Arial"/>
          <w:sz w:val="20"/>
          <w:szCs w:val="20"/>
          <w:lang w:val="en-US" w:eastAsia="nl-BE"/>
        </w:rPr>
      </w:pPr>
    </w:p>
    <w:p w14:paraId="34D2AF4B" w14:textId="1CE717F6" w:rsidR="004E3487" w:rsidRDefault="009E5E18"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It is expected that w</w:t>
      </w:r>
      <w:r w:rsidR="004E3487">
        <w:rPr>
          <w:rFonts w:ascii="Arial" w:eastAsia="Calibri" w:hAnsi="Arial" w:cs="Arial"/>
          <w:sz w:val="20"/>
          <w:szCs w:val="20"/>
          <w:lang w:val="en-US" w:eastAsia="nl-BE"/>
        </w:rPr>
        <w:t xml:space="preserve">ater consumption increases to </w:t>
      </w:r>
      <w:r w:rsidR="004A56C4">
        <w:rPr>
          <w:rFonts w:ascii="Arial" w:eastAsia="Calibri" w:hAnsi="Arial" w:cs="Arial"/>
          <w:sz w:val="20"/>
          <w:szCs w:val="20"/>
          <w:lang w:val="en-US" w:eastAsia="nl-BE"/>
        </w:rPr>
        <w:t xml:space="preserve">about </w:t>
      </w:r>
      <w:r w:rsidR="004E3487">
        <w:rPr>
          <w:rFonts w:ascii="Arial" w:eastAsia="Calibri" w:hAnsi="Arial" w:cs="Arial"/>
          <w:sz w:val="20"/>
          <w:szCs w:val="20"/>
          <w:lang w:val="en-US" w:eastAsia="nl-BE"/>
        </w:rPr>
        <w:t xml:space="preserve">200 and 230% </w:t>
      </w:r>
      <w:r w:rsidR="004A56C4">
        <w:rPr>
          <w:rFonts w:ascii="Arial" w:eastAsia="Calibri" w:hAnsi="Arial" w:cs="Arial"/>
          <w:sz w:val="20"/>
          <w:szCs w:val="20"/>
          <w:lang w:val="en-US" w:eastAsia="nl-BE"/>
        </w:rPr>
        <w:t xml:space="preserve">at </w:t>
      </w:r>
      <w:proofErr w:type="spellStart"/>
      <w:r w:rsidR="004A56C4">
        <w:rPr>
          <w:rFonts w:ascii="Arial" w:eastAsia="Calibri" w:hAnsi="Arial" w:cs="Arial"/>
          <w:sz w:val="20"/>
          <w:szCs w:val="20"/>
          <w:lang w:val="en-US" w:eastAsia="nl-BE"/>
        </w:rPr>
        <w:t>Fontinettes</w:t>
      </w:r>
      <w:proofErr w:type="spellEnd"/>
      <w:r w:rsidR="004A56C4">
        <w:rPr>
          <w:rFonts w:ascii="Arial" w:eastAsia="Calibri" w:hAnsi="Arial" w:cs="Arial"/>
          <w:sz w:val="20"/>
          <w:szCs w:val="20"/>
          <w:lang w:val="en-US" w:eastAsia="nl-BE"/>
        </w:rPr>
        <w:t xml:space="preserve"> </w:t>
      </w:r>
      <w:r w:rsidR="004E3487">
        <w:rPr>
          <w:rFonts w:ascii="Arial" w:eastAsia="Calibri" w:hAnsi="Arial" w:cs="Arial"/>
          <w:sz w:val="20"/>
          <w:szCs w:val="20"/>
          <w:lang w:val="en-US" w:eastAsia="nl-BE"/>
        </w:rPr>
        <w:t>when traffic is multiplied with 2 and 3</w:t>
      </w:r>
      <w:r>
        <w:rPr>
          <w:rFonts w:ascii="Arial" w:eastAsia="Calibri" w:hAnsi="Arial" w:cs="Arial"/>
          <w:sz w:val="20"/>
          <w:szCs w:val="20"/>
          <w:lang w:val="en-US" w:eastAsia="nl-BE"/>
        </w:rPr>
        <w:t xml:space="preserve"> respectively</w:t>
      </w:r>
      <w:r w:rsidR="004E3487">
        <w:rPr>
          <w:rFonts w:ascii="Arial" w:eastAsia="Calibri" w:hAnsi="Arial" w:cs="Arial"/>
          <w:sz w:val="20"/>
          <w:szCs w:val="20"/>
          <w:lang w:val="en-US" w:eastAsia="nl-BE"/>
        </w:rPr>
        <w:t>.</w:t>
      </w:r>
      <w:r w:rsidR="004A56C4">
        <w:rPr>
          <w:rFonts w:ascii="Arial" w:eastAsia="Calibri" w:hAnsi="Arial" w:cs="Arial"/>
          <w:sz w:val="20"/>
          <w:szCs w:val="20"/>
          <w:lang w:val="en-US" w:eastAsia="nl-BE"/>
        </w:rPr>
        <w:t xml:space="preserve"> </w:t>
      </w:r>
      <w:r>
        <w:rPr>
          <w:rFonts w:ascii="Arial" w:eastAsia="Calibri" w:hAnsi="Arial" w:cs="Arial"/>
          <w:sz w:val="20"/>
          <w:szCs w:val="20"/>
          <w:lang w:val="en-US" w:eastAsia="nl-BE"/>
        </w:rPr>
        <w:t>Today, th</w:t>
      </w:r>
      <w:r w:rsidR="004A56C4">
        <w:rPr>
          <w:rFonts w:ascii="Arial" w:eastAsia="Calibri" w:hAnsi="Arial" w:cs="Arial"/>
          <w:sz w:val="20"/>
          <w:szCs w:val="20"/>
          <w:lang w:val="en-US" w:eastAsia="nl-BE"/>
        </w:rPr>
        <w:t xml:space="preserve">is lock has an average consumption of about 3 m³/s. An increase of consumption is critical to the residual discharge to the Lys </w:t>
      </w:r>
      <w:r>
        <w:rPr>
          <w:rFonts w:ascii="Arial" w:eastAsia="Calibri" w:hAnsi="Arial" w:cs="Arial"/>
          <w:sz w:val="20"/>
          <w:szCs w:val="20"/>
          <w:lang w:val="en-US" w:eastAsia="nl-BE"/>
        </w:rPr>
        <w:t>River</w:t>
      </w:r>
      <w:r w:rsidR="004A56C4">
        <w:rPr>
          <w:rFonts w:ascii="Arial" w:eastAsia="Calibri" w:hAnsi="Arial" w:cs="Arial"/>
          <w:sz w:val="20"/>
          <w:szCs w:val="20"/>
          <w:lang w:val="en-US" w:eastAsia="nl-BE"/>
        </w:rPr>
        <w:t xml:space="preserve">, which is a main source of fresh water </w:t>
      </w:r>
      <w:r>
        <w:rPr>
          <w:rFonts w:ascii="Arial" w:eastAsia="Calibri" w:hAnsi="Arial" w:cs="Arial"/>
          <w:sz w:val="20"/>
          <w:szCs w:val="20"/>
          <w:lang w:val="en-US" w:eastAsia="nl-BE"/>
        </w:rPr>
        <w:t>to</w:t>
      </w:r>
      <w:r w:rsidR="004A56C4">
        <w:rPr>
          <w:rFonts w:ascii="Arial" w:eastAsia="Calibri" w:hAnsi="Arial" w:cs="Arial"/>
          <w:sz w:val="20"/>
          <w:szCs w:val="20"/>
          <w:lang w:val="en-US" w:eastAsia="nl-BE"/>
        </w:rPr>
        <w:t xml:space="preserve"> the Scheldt estuary</w:t>
      </w:r>
      <w:r>
        <w:rPr>
          <w:rFonts w:ascii="Arial" w:eastAsia="Calibri" w:hAnsi="Arial" w:cs="Arial"/>
          <w:sz w:val="20"/>
          <w:szCs w:val="20"/>
          <w:lang w:val="en-US" w:eastAsia="nl-BE"/>
        </w:rPr>
        <w:t>,</w:t>
      </w:r>
      <w:r w:rsidR="004A56C4">
        <w:rPr>
          <w:rFonts w:ascii="Arial" w:eastAsia="Calibri" w:hAnsi="Arial" w:cs="Arial"/>
          <w:sz w:val="20"/>
          <w:szCs w:val="20"/>
          <w:lang w:val="en-US" w:eastAsia="nl-BE"/>
        </w:rPr>
        <w:t xml:space="preserve"> where there is a problem of water shortage in periods of drought</w:t>
      </w:r>
      <w:r>
        <w:rPr>
          <w:rFonts w:ascii="Arial" w:eastAsia="Calibri" w:hAnsi="Arial" w:cs="Arial"/>
          <w:sz w:val="20"/>
          <w:szCs w:val="20"/>
          <w:lang w:val="en-US" w:eastAsia="nl-BE"/>
        </w:rPr>
        <w:t xml:space="preserve"> already today</w:t>
      </w:r>
      <w:r w:rsidR="004A56C4">
        <w:rPr>
          <w:rFonts w:ascii="Arial" w:eastAsia="Calibri" w:hAnsi="Arial" w:cs="Arial"/>
          <w:sz w:val="20"/>
          <w:szCs w:val="20"/>
          <w:lang w:val="en-US" w:eastAsia="nl-BE"/>
        </w:rPr>
        <w:t>.</w:t>
      </w:r>
    </w:p>
    <w:p w14:paraId="05B0DE18" w14:textId="77777777" w:rsidR="004A56C4" w:rsidRDefault="004A56C4" w:rsidP="000528B6">
      <w:pPr>
        <w:spacing w:after="0" w:line="240" w:lineRule="auto"/>
        <w:jc w:val="both"/>
        <w:rPr>
          <w:rFonts w:ascii="Arial" w:eastAsia="Calibri" w:hAnsi="Arial" w:cs="Arial"/>
          <w:sz w:val="20"/>
          <w:szCs w:val="20"/>
          <w:lang w:val="en-US" w:eastAsia="nl-BE"/>
        </w:rPr>
      </w:pPr>
    </w:p>
    <w:p w14:paraId="6D4502E7" w14:textId="64149E8C" w:rsidR="004A56C4" w:rsidRDefault="009E19FE"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A protocol has been defined to study the bottle necks identified by the desktop study with real time simulations. The result</w:t>
      </w:r>
      <w:r w:rsidR="009E5E18">
        <w:rPr>
          <w:rFonts w:ascii="Arial" w:eastAsia="Calibri" w:hAnsi="Arial" w:cs="Arial"/>
          <w:sz w:val="20"/>
          <w:szCs w:val="20"/>
          <w:lang w:val="en-US" w:eastAsia="nl-BE"/>
        </w:rPr>
        <w:t>s of which will</w:t>
      </w:r>
      <w:r>
        <w:rPr>
          <w:rFonts w:ascii="Arial" w:eastAsia="Calibri" w:hAnsi="Arial" w:cs="Arial"/>
          <w:sz w:val="20"/>
          <w:szCs w:val="20"/>
          <w:lang w:val="en-US" w:eastAsia="nl-BE"/>
        </w:rPr>
        <w:t xml:space="preserve"> be used to refine the input and network definition of the </w:t>
      </w:r>
      <w:r w:rsidR="009E5E18">
        <w:rPr>
          <w:rFonts w:ascii="Arial" w:eastAsia="Calibri" w:hAnsi="Arial" w:cs="Arial"/>
          <w:sz w:val="20"/>
          <w:szCs w:val="20"/>
          <w:lang w:val="en-US" w:eastAsia="nl-BE"/>
        </w:rPr>
        <w:t>traffic flow</w:t>
      </w:r>
      <w:r>
        <w:rPr>
          <w:rFonts w:ascii="Arial" w:eastAsia="Calibri" w:hAnsi="Arial" w:cs="Arial"/>
          <w:sz w:val="20"/>
          <w:szCs w:val="20"/>
          <w:lang w:val="en-US" w:eastAsia="nl-BE"/>
        </w:rPr>
        <w:t xml:space="preserve"> model. This will allow to redefine ship speed, particularly during encounters, and in narrow sections such as bridges and quays, to impose different rules for ships passage. Th</w:t>
      </w:r>
      <w:r w:rsidR="009E5E18">
        <w:rPr>
          <w:rFonts w:ascii="Arial" w:eastAsia="Calibri" w:hAnsi="Arial" w:cs="Arial"/>
          <w:sz w:val="20"/>
          <w:szCs w:val="20"/>
          <w:lang w:val="en-US" w:eastAsia="nl-BE"/>
        </w:rPr>
        <w:t>e</w:t>
      </w:r>
      <w:r>
        <w:rPr>
          <w:rFonts w:ascii="Arial" w:eastAsia="Calibri" w:hAnsi="Arial" w:cs="Arial"/>
          <w:sz w:val="20"/>
          <w:szCs w:val="20"/>
          <w:lang w:val="en-US" w:eastAsia="nl-BE"/>
        </w:rPr>
        <w:t xml:space="preserve"> input of real ship behavior on travel time will be valuable in improving the traffic flow model.</w:t>
      </w:r>
    </w:p>
    <w:p w14:paraId="7EC4A190" w14:textId="77777777" w:rsidR="009E19FE" w:rsidRDefault="009E19FE" w:rsidP="000528B6">
      <w:pPr>
        <w:spacing w:after="0" w:line="240" w:lineRule="auto"/>
        <w:jc w:val="both"/>
        <w:rPr>
          <w:rFonts w:ascii="Arial" w:eastAsia="Calibri" w:hAnsi="Arial" w:cs="Arial"/>
          <w:sz w:val="20"/>
          <w:szCs w:val="20"/>
          <w:lang w:val="en-US" w:eastAsia="nl-BE"/>
        </w:rPr>
      </w:pPr>
    </w:p>
    <w:p w14:paraId="6CED2F6B" w14:textId="5C4F46DE" w:rsidR="009E19FE" w:rsidRDefault="009E19FE" w:rsidP="000528B6">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Finally</w:t>
      </w:r>
      <w:r w:rsidR="009E5E18">
        <w:rPr>
          <w:rFonts w:ascii="Arial" w:eastAsia="Calibri" w:hAnsi="Arial" w:cs="Arial"/>
          <w:sz w:val="20"/>
          <w:szCs w:val="20"/>
          <w:lang w:val="en-US" w:eastAsia="nl-BE"/>
        </w:rPr>
        <w:t>,</w:t>
      </w:r>
      <w:r>
        <w:rPr>
          <w:rFonts w:ascii="Arial" w:eastAsia="Calibri" w:hAnsi="Arial" w:cs="Arial"/>
          <w:sz w:val="20"/>
          <w:szCs w:val="20"/>
          <w:lang w:val="en-US" w:eastAsia="nl-BE"/>
        </w:rPr>
        <w:t xml:space="preserve"> the model will be used to study if the network is adapted to handle the expected traffic</w:t>
      </w:r>
      <w:r w:rsidR="009E5E18">
        <w:rPr>
          <w:rFonts w:ascii="Arial" w:eastAsia="Calibri" w:hAnsi="Arial" w:cs="Arial"/>
          <w:sz w:val="20"/>
          <w:szCs w:val="20"/>
          <w:lang w:val="en-US" w:eastAsia="nl-BE"/>
        </w:rPr>
        <w:t xml:space="preserve"> after the commissioning of the Canal Seine-Nord Europe</w:t>
      </w:r>
      <w:r>
        <w:rPr>
          <w:rFonts w:ascii="Arial" w:eastAsia="Calibri" w:hAnsi="Arial" w:cs="Arial"/>
          <w:sz w:val="20"/>
          <w:szCs w:val="20"/>
          <w:lang w:val="en-US" w:eastAsia="nl-BE"/>
        </w:rPr>
        <w:t>, where it needs to be improved, and to define priorit</w:t>
      </w:r>
      <w:r w:rsidR="009E5E18">
        <w:rPr>
          <w:rFonts w:ascii="Arial" w:eastAsia="Calibri" w:hAnsi="Arial" w:cs="Arial"/>
          <w:sz w:val="20"/>
          <w:szCs w:val="20"/>
          <w:lang w:val="en-US" w:eastAsia="nl-BE"/>
        </w:rPr>
        <w:t>ies</w:t>
      </w:r>
      <w:r>
        <w:rPr>
          <w:rFonts w:ascii="Arial" w:eastAsia="Calibri" w:hAnsi="Arial" w:cs="Arial"/>
          <w:sz w:val="20"/>
          <w:szCs w:val="20"/>
          <w:lang w:val="en-US" w:eastAsia="nl-BE"/>
        </w:rPr>
        <w:t xml:space="preserve"> in investments. From the first tests it appears that the locks determine the traffic flow</w:t>
      </w:r>
      <w:r w:rsidR="00DB24E3">
        <w:rPr>
          <w:rFonts w:ascii="Arial" w:eastAsia="Calibri" w:hAnsi="Arial" w:cs="Arial"/>
          <w:sz w:val="20"/>
          <w:szCs w:val="20"/>
          <w:lang w:val="en-US" w:eastAsia="nl-BE"/>
        </w:rPr>
        <w:t>, and will be critical to the functioning of the canal</w:t>
      </w:r>
      <w:r w:rsidR="009E5E18">
        <w:rPr>
          <w:rFonts w:ascii="Arial" w:eastAsia="Calibri" w:hAnsi="Arial" w:cs="Arial"/>
          <w:sz w:val="20"/>
          <w:szCs w:val="20"/>
          <w:lang w:val="en-US" w:eastAsia="nl-BE"/>
        </w:rPr>
        <w:t xml:space="preserve">. </w:t>
      </w:r>
      <w:r w:rsidR="00BE5045">
        <w:rPr>
          <w:rFonts w:ascii="Arial" w:eastAsia="Calibri" w:hAnsi="Arial" w:cs="Arial"/>
          <w:sz w:val="20"/>
          <w:szCs w:val="20"/>
          <w:lang w:val="en-US" w:eastAsia="nl-BE"/>
        </w:rPr>
        <w:t xml:space="preserve">The solution of </w:t>
      </w:r>
      <w:r w:rsidR="009E5E18">
        <w:rPr>
          <w:rFonts w:ascii="Arial" w:eastAsia="Calibri" w:hAnsi="Arial" w:cs="Arial"/>
          <w:sz w:val="20"/>
          <w:szCs w:val="20"/>
          <w:lang w:val="en-US" w:eastAsia="nl-BE"/>
        </w:rPr>
        <w:t xml:space="preserve">bottlenecks may however </w:t>
      </w:r>
      <w:r w:rsidR="00BE5045">
        <w:rPr>
          <w:rFonts w:ascii="Arial" w:eastAsia="Calibri" w:hAnsi="Arial" w:cs="Arial"/>
          <w:sz w:val="20"/>
          <w:szCs w:val="20"/>
          <w:lang w:val="en-US" w:eastAsia="nl-BE"/>
        </w:rPr>
        <w:t>result in transferring the bottlenecks to</w:t>
      </w:r>
      <w:r w:rsidR="009E5E18">
        <w:rPr>
          <w:rFonts w:ascii="Arial" w:eastAsia="Calibri" w:hAnsi="Arial" w:cs="Arial"/>
          <w:sz w:val="20"/>
          <w:szCs w:val="20"/>
          <w:lang w:val="en-US" w:eastAsia="nl-BE"/>
        </w:rPr>
        <w:t xml:space="preserve"> other</w:t>
      </w:r>
      <w:r w:rsidR="00BE5045">
        <w:rPr>
          <w:rFonts w:ascii="Arial" w:eastAsia="Calibri" w:hAnsi="Arial" w:cs="Arial"/>
          <w:sz w:val="20"/>
          <w:szCs w:val="20"/>
          <w:lang w:val="en-US" w:eastAsia="nl-BE"/>
        </w:rPr>
        <w:t xml:space="preserve"> locations. The traffic flow model will allow to investigate this</w:t>
      </w:r>
      <w:r>
        <w:rPr>
          <w:rFonts w:ascii="Arial" w:eastAsia="Calibri" w:hAnsi="Arial" w:cs="Arial"/>
          <w:sz w:val="20"/>
          <w:szCs w:val="20"/>
          <w:lang w:val="en-US" w:eastAsia="nl-BE"/>
        </w:rPr>
        <w:t>. The hydraulic consequences also deserve a closer look: availability of water resources</w:t>
      </w:r>
      <w:r w:rsidR="00DB24E3">
        <w:rPr>
          <w:rFonts w:ascii="Arial" w:eastAsia="Calibri" w:hAnsi="Arial" w:cs="Arial"/>
          <w:sz w:val="20"/>
          <w:szCs w:val="20"/>
          <w:lang w:val="en-US" w:eastAsia="nl-BE"/>
        </w:rPr>
        <w:t xml:space="preserve"> and the management of water levels </w:t>
      </w:r>
      <w:r w:rsidR="008416F2">
        <w:rPr>
          <w:rFonts w:ascii="Arial" w:eastAsia="Calibri" w:hAnsi="Arial" w:cs="Arial"/>
          <w:sz w:val="20"/>
          <w:szCs w:val="20"/>
          <w:lang w:val="en-US" w:eastAsia="nl-BE"/>
        </w:rPr>
        <w:t>in the canal reaches.</w:t>
      </w:r>
    </w:p>
    <w:p w14:paraId="78923D68" w14:textId="77777777" w:rsidR="008777ED" w:rsidRDefault="008777ED" w:rsidP="000528B6">
      <w:pPr>
        <w:spacing w:after="0" w:line="240" w:lineRule="auto"/>
        <w:jc w:val="both"/>
        <w:rPr>
          <w:rFonts w:ascii="Arial" w:eastAsia="Calibri" w:hAnsi="Arial" w:cs="Arial"/>
          <w:sz w:val="20"/>
          <w:szCs w:val="20"/>
          <w:lang w:val="en-US" w:eastAsia="nl-BE"/>
        </w:rPr>
      </w:pPr>
    </w:p>
    <w:p w14:paraId="78F69A33" w14:textId="77777777" w:rsidR="00983030" w:rsidRPr="00E00FFE" w:rsidRDefault="00983030" w:rsidP="00983030">
      <w:pPr>
        <w:numPr>
          <w:ilvl w:val="0"/>
          <w:numId w:val="9"/>
        </w:numPr>
        <w:spacing w:after="240" w:line="240" w:lineRule="auto"/>
        <w:jc w:val="both"/>
        <w:rPr>
          <w:rFonts w:ascii="Arial" w:eastAsia="Calibri" w:hAnsi="Arial" w:cs="Arial"/>
          <w:b/>
          <w:bCs/>
          <w:sz w:val="20"/>
          <w:szCs w:val="20"/>
          <w:lang w:val="en-US" w:eastAsia="nl-BE"/>
        </w:rPr>
      </w:pPr>
      <w:r w:rsidRPr="00E00FFE">
        <w:rPr>
          <w:rFonts w:ascii="Arial" w:eastAsia="Calibri" w:hAnsi="Arial" w:cs="Arial"/>
          <w:b/>
          <w:bCs/>
          <w:sz w:val="20"/>
          <w:szCs w:val="20"/>
          <w:lang w:val="en-US" w:eastAsia="nl-BE"/>
        </w:rPr>
        <w:t>CONCLUSIONS</w:t>
      </w:r>
    </w:p>
    <w:p w14:paraId="4B30CC0A" w14:textId="2C95F22D" w:rsidR="00855073" w:rsidRDefault="008416F2" w:rsidP="0053154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A traffic flow model has been constructed for the </w:t>
      </w:r>
      <w:proofErr w:type="spellStart"/>
      <w:r>
        <w:rPr>
          <w:rFonts w:ascii="Arial" w:eastAsia="Calibri" w:hAnsi="Arial" w:cs="Arial"/>
          <w:sz w:val="20"/>
          <w:szCs w:val="20"/>
          <w:lang w:val="en-US" w:eastAsia="nl-BE"/>
        </w:rPr>
        <w:t>Dunkerque-Arleux</w:t>
      </w:r>
      <w:proofErr w:type="spellEnd"/>
      <w:r>
        <w:rPr>
          <w:rFonts w:ascii="Arial" w:eastAsia="Calibri" w:hAnsi="Arial" w:cs="Arial"/>
          <w:sz w:val="20"/>
          <w:szCs w:val="20"/>
          <w:lang w:val="en-US" w:eastAsia="nl-BE"/>
        </w:rPr>
        <w:t xml:space="preserve"> </w:t>
      </w:r>
      <w:r w:rsidR="00BE5045">
        <w:rPr>
          <w:rFonts w:ascii="Arial" w:eastAsia="Calibri" w:hAnsi="Arial" w:cs="Arial"/>
          <w:sz w:val="20"/>
          <w:szCs w:val="20"/>
          <w:lang w:val="en-US" w:eastAsia="nl-BE"/>
        </w:rPr>
        <w:t>B</w:t>
      </w:r>
      <w:r>
        <w:rPr>
          <w:rFonts w:ascii="Arial" w:eastAsia="Calibri" w:hAnsi="Arial" w:cs="Arial"/>
          <w:sz w:val="20"/>
          <w:szCs w:val="20"/>
          <w:lang w:val="en-US" w:eastAsia="nl-BE"/>
        </w:rPr>
        <w:t xml:space="preserve">ranch of the </w:t>
      </w:r>
      <w:r w:rsidR="00BE5045">
        <w:rPr>
          <w:rFonts w:ascii="Arial" w:eastAsia="Calibri" w:hAnsi="Arial" w:cs="Arial"/>
          <w:sz w:val="20"/>
          <w:szCs w:val="20"/>
          <w:lang w:val="en-US" w:eastAsia="nl-BE"/>
        </w:rPr>
        <w:t>ECMT C</w:t>
      </w:r>
      <w:r>
        <w:rPr>
          <w:rFonts w:ascii="Arial" w:eastAsia="Calibri" w:hAnsi="Arial" w:cs="Arial"/>
          <w:sz w:val="20"/>
          <w:szCs w:val="20"/>
          <w:lang w:val="en-US" w:eastAsia="nl-BE"/>
        </w:rPr>
        <w:t xml:space="preserve">lass </w:t>
      </w:r>
      <w:proofErr w:type="spellStart"/>
      <w:r>
        <w:rPr>
          <w:rFonts w:ascii="Arial" w:eastAsia="Calibri" w:hAnsi="Arial" w:cs="Arial"/>
          <w:sz w:val="20"/>
          <w:szCs w:val="20"/>
          <w:lang w:val="en-US" w:eastAsia="nl-BE"/>
        </w:rPr>
        <w:t>Va</w:t>
      </w:r>
      <w:proofErr w:type="spellEnd"/>
      <w:r>
        <w:rPr>
          <w:rFonts w:ascii="Arial" w:eastAsia="Calibri" w:hAnsi="Arial" w:cs="Arial"/>
          <w:sz w:val="20"/>
          <w:szCs w:val="20"/>
          <w:lang w:val="en-US" w:eastAsia="nl-BE"/>
        </w:rPr>
        <w:t xml:space="preserve"> network of the </w:t>
      </w:r>
      <w:r w:rsidR="000C514F">
        <w:rPr>
          <w:rFonts w:ascii="Arial" w:eastAsia="Calibri" w:hAnsi="Arial" w:cs="Arial"/>
          <w:sz w:val="20"/>
          <w:szCs w:val="20"/>
          <w:lang w:val="en-US" w:eastAsia="nl-BE"/>
        </w:rPr>
        <w:t>Nord-Pas-de-Calais</w:t>
      </w:r>
      <w:r w:rsidR="00BE5045">
        <w:rPr>
          <w:rFonts w:ascii="Arial" w:eastAsia="Calibri" w:hAnsi="Arial" w:cs="Arial"/>
          <w:sz w:val="20"/>
          <w:szCs w:val="20"/>
          <w:lang w:val="en-US" w:eastAsia="nl-BE"/>
        </w:rPr>
        <w:t xml:space="preserve"> Region in France</w:t>
      </w:r>
      <w:r>
        <w:rPr>
          <w:rFonts w:ascii="Arial" w:eastAsia="Calibri" w:hAnsi="Arial" w:cs="Arial"/>
          <w:sz w:val="20"/>
          <w:szCs w:val="20"/>
          <w:lang w:val="en-US" w:eastAsia="nl-BE"/>
        </w:rPr>
        <w:t xml:space="preserve">, and will be expanded with the other branches connecting it with the </w:t>
      </w:r>
      <w:proofErr w:type="spellStart"/>
      <w:r>
        <w:rPr>
          <w:rFonts w:ascii="Arial" w:eastAsia="Calibri" w:hAnsi="Arial" w:cs="Arial"/>
          <w:sz w:val="20"/>
          <w:szCs w:val="20"/>
          <w:lang w:val="en-US" w:eastAsia="nl-BE"/>
        </w:rPr>
        <w:t>Deûle</w:t>
      </w:r>
      <w:proofErr w:type="spellEnd"/>
      <w:r>
        <w:rPr>
          <w:rFonts w:ascii="Arial" w:eastAsia="Calibri" w:hAnsi="Arial" w:cs="Arial"/>
          <w:sz w:val="20"/>
          <w:szCs w:val="20"/>
          <w:lang w:val="en-US" w:eastAsia="nl-BE"/>
        </w:rPr>
        <w:t xml:space="preserve">-Lys, Scheldt and </w:t>
      </w:r>
      <w:proofErr w:type="spellStart"/>
      <w:r>
        <w:rPr>
          <w:rFonts w:ascii="Arial" w:eastAsia="Calibri" w:hAnsi="Arial" w:cs="Arial"/>
          <w:sz w:val="20"/>
          <w:szCs w:val="20"/>
          <w:lang w:val="en-US" w:eastAsia="nl-BE"/>
        </w:rPr>
        <w:t>Sambre</w:t>
      </w:r>
      <w:proofErr w:type="spellEnd"/>
      <w:r>
        <w:rPr>
          <w:rFonts w:ascii="Arial" w:eastAsia="Calibri" w:hAnsi="Arial" w:cs="Arial"/>
          <w:sz w:val="20"/>
          <w:szCs w:val="20"/>
          <w:lang w:val="en-US" w:eastAsia="nl-BE"/>
        </w:rPr>
        <w:t>-Meuse ba</w:t>
      </w:r>
      <w:r w:rsidR="00BE5045">
        <w:rPr>
          <w:rFonts w:ascii="Arial" w:eastAsia="Calibri" w:hAnsi="Arial" w:cs="Arial"/>
          <w:sz w:val="20"/>
          <w:szCs w:val="20"/>
          <w:lang w:val="en-US" w:eastAsia="nl-BE"/>
        </w:rPr>
        <w:t>sin, and the future Canal Seine-</w:t>
      </w:r>
      <w:r>
        <w:rPr>
          <w:rFonts w:ascii="Arial" w:eastAsia="Calibri" w:hAnsi="Arial" w:cs="Arial"/>
          <w:sz w:val="20"/>
          <w:szCs w:val="20"/>
          <w:lang w:val="en-US" w:eastAsia="nl-BE"/>
        </w:rPr>
        <w:t xml:space="preserve">Nord </w:t>
      </w:r>
      <w:r>
        <w:rPr>
          <w:rFonts w:ascii="Arial" w:eastAsia="Calibri" w:hAnsi="Arial" w:cs="Arial"/>
          <w:sz w:val="20"/>
          <w:szCs w:val="20"/>
          <w:lang w:val="en-US" w:eastAsia="nl-BE"/>
        </w:rPr>
        <w:lastRenderedPageBreak/>
        <w:t>Europe</w:t>
      </w:r>
      <w:r w:rsidR="00855073">
        <w:rPr>
          <w:rFonts w:ascii="Arial" w:eastAsia="Calibri" w:hAnsi="Arial" w:cs="Arial"/>
          <w:sz w:val="20"/>
          <w:szCs w:val="20"/>
          <w:lang w:val="en-US" w:eastAsia="nl-BE"/>
        </w:rPr>
        <w:t>, to represent the 240</w:t>
      </w:r>
      <w:r w:rsidR="00BE5045">
        <w:rPr>
          <w:rFonts w:ascii="Arial" w:eastAsia="Calibri" w:hAnsi="Arial" w:cs="Arial"/>
          <w:sz w:val="20"/>
          <w:szCs w:val="20"/>
          <w:lang w:val="en-US" w:eastAsia="nl-BE"/>
        </w:rPr>
        <w:t xml:space="preserve"> km</w:t>
      </w:r>
      <w:r w:rsidR="00855073">
        <w:rPr>
          <w:rFonts w:ascii="Arial" w:eastAsia="Calibri" w:hAnsi="Arial" w:cs="Arial"/>
          <w:sz w:val="20"/>
          <w:szCs w:val="20"/>
          <w:lang w:val="en-US" w:eastAsia="nl-BE"/>
        </w:rPr>
        <w:t xml:space="preserve"> long </w:t>
      </w:r>
      <w:r w:rsidR="00BE5045">
        <w:rPr>
          <w:rFonts w:ascii="Arial" w:eastAsia="Calibri" w:hAnsi="Arial" w:cs="Arial"/>
          <w:sz w:val="20"/>
          <w:szCs w:val="20"/>
          <w:lang w:val="en-US" w:eastAsia="nl-BE"/>
        </w:rPr>
        <w:t xml:space="preserve">northern French </w:t>
      </w:r>
      <w:r w:rsidR="00855073">
        <w:rPr>
          <w:rFonts w:ascii="Arial" w:eastAsia="Calibri" w:hAnsi="Arial" w:cs="Arial"/>
          <w:sz w:val="20"/>
          <w:szCs w:val="20"/>
          <w:lang w:val="en-US" w:eastAsia="nl-BE"/>
        </w:rPr>
        <w:t xml:space="preserve">branch </w:t>
      </w:r>
      <w:r w:rsidR="00BE5045">
        <w:rPr>
          <w:rFonts w:ascii="Arial" w:eastAsia="Calibri" w:hAnsi="Arial" w:cs="Arial"/>
          <w:sz w:val="20"/>
          <w:szCs w:val="20"/>
          <w:lang w:val="en-US" w:eastAsia="nl-BE"/>
        </w:rPr>
        <w:t xml:space="preserve">and </w:t>
      </w:r>
      <w:r w:rsidR="000C514F">
        <w:rPr>
          <w:rFonts w:ascii="Arial" w:eastAsia="Calibri" w:hAnsi="Arial" w:cs="Arial"/>
          <w:sz w:val="20"/>
          <w:szCs w:val="20"/>
          <w:lang w:val="en-US" w:eastAsia="nl-BE"/>
        </w:rPr>
        <w:t>ECMT</w:t>
      </w:r>
      <w:r w:rsidR="00855073">
        <w:rPr>
          <w:rFonts w:ascii="Arial" w:eastAsia="Calibri" w:hAnsi="Arial" w:cs="Arial"/>
          <w:sz w:val="20"/>
          <w:szCs w:val="20"/>
          <w:lang w:val="en-US" w:eastAsia="nl-BE"/>
        </w:rPr>
        <w:t xml:space="preserve"> </w:t>
      </w:r>
      <w:r w:rsidR="00BE5045">
        <w:rPr>
          <w:rFonts w:ascii="Arial" w:eastAsia="Calibri" w:hAnsi="Arial" w:cs="Arial"/>
          <w:sz w:val="20"/>
          <w:szCs w:val="20"/>
          <w:lang w:val="en-US" w:eastAsia="nl-BE"/>
        </w:rPr>
        <w:t>C</w:t>
      </w:r>
      <w:r w:rsidR="00855073">
        <w:rPr>
          <w:rFonts w:ascii="Arial" w:eastAsia="Calibri" w:hAnsi="Arial" w:cs="Arial"/>
          <w:sz w:val="20"/>
          <w:szCs w:val="20"/>
          <w:lang w:val="en-US" w:eastAsia="nl-BE"/>
        </w:rPr>
        <w:t xml:space="preserve">lass </w:t>
      </w:r>
      <w:proofErr w:type="spellStart"/>
      <w:r w:rsidR="00855073">
        <w:rPr>
          <w:rFonts w:ascii="Arial" w:eastAsia="Calibri" w:hAnsi="Arial" w:cs="Arial"/>
          <w:sz w:val="20"/>
          <w:szCs w:val="20"/>
          <w:lang w:val="en-US" w:eastAsia="nl-BE"/>
        </w:rPr>
        <w:t>Va</w:t>
      </w:r>
      <w:proofErr w:type="spellEnd"/>
      <w:r w:rsidR="00855073">
        <w:rPr>
          <w:rFonts w:ascii="Arial" w:eastAsia="Calibri" w:hAnsi="Arial" w:cs="Arial"/>
          <w:sz w:val="20"/>
          <w:szCs w:val="20"/>
          <w:lang w:val="en-US" w:eastAsia="nl-BE"/>
        </w:rPr>
        <w:t xml:space="preserve"> connection between the Seine and Northern and Eastern European inland navigation networks.</w:t>
      </w:r>
    </w:p>
    <w:p w14:paraId="3026FF4F" w14:textId="77777777" w:rsidR="00531540" w:rsidRDefault="00531540" w:rsidP="00531540">
      <w:pPr>
        <w:spacing w:after="0" w:line="240" w:lineRule="auto"/>
        <w:jc w:val="both"/>
        <w:rPr>
          <w:rFonts w:ascii="Arial" w:eastAsia="Calibri" w:hAnsi="Arial" w:cs="Arial"/>
          <w:sz w:val="20"/>
          <w:szCs w:val="20"/>
          <w:lang w:val="en-US" w:eastAsia="nl-BE"/>
        </w:rPr>
      </w:pPr>
    </w:p>
    <w:p w14:paraId="6622AD62" w14:textId="3B7C7B69" w:rsidR="00983030" w:rsidRDefault="00855073" w:rsidP="0053154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The model</w:t>
      </w:r>
      <w:r w:rsidR="008416F2">
        <w:rPr>
          <w:rFonts w:ascii="Arial" w:eastAsia="Calibri" w:hAnsi="Arial" w:cs="Arial"/>
          <w:sz w:val="20"/>
          <w:szCs w:val="20"/>
          <w:lang w:val="en-US" w:eastAsia="nl-BE"/>
        </w:rPr>
        <w:t xml:space="preserve"> has been calibrated based on traffic data from lock registers and load statistics, to produce realistic </w:t>
      </w:r>
      <w:r>
        <w:rPr>
          <w:rFonts w:ascii="Arial" w:eastAsia="Calibri" w:hAnsi="Arial" w:cs="Arial"/>
          <w:sz w:val="20"/>
          <w:szCs w:val="20"/>
          <w:lang w:val="en-US" w:eastAsia="nl-BE"/>
        </w:rPr>
        <w:t>fleet structure</w:t>
      </w:r>
      <w:r w:rsidR="00BE5045">
        <w:rPr>
          <w:rFonts w:ascii="Arial" w:eastAsia="Calibri" w:hAnsi="Arial" w:cs="Arial"/>
          <w:sz w:val="20"/>
          <w:szCs w:val="20"/>
          <w:lang w:val="en-US" w:eastAsia="nl-BE"/>
        </w:rPr>
        <w:t xml:space="preserve">, </w:t>
      </w:r>
      <w:r>
        <w:rPr>
          <w:rFonts w:ascii="Arial" w:eastAsia="Calibri" w:hAnsi="Arial" w:cs="Arial"/>
          <w:sz w:val="20"/>
          <w:szCs w:val="20"/>
          <w:lang w:val="en-US" w:eastAsia="nl-BE"/>
        </w:rPr>
        <w:t xml:space="preserve">load statistics and </w:t>
      </w:r>
      <w:r w:rsidR="008416F2">
        <w:rPr>
          <w:rFonts w:ascii="Arial" w:eastAsia="Calibri" w:hAnsi="Arial" w:cs="Arial"/>
          <w:sz w:val="20"/>
          <w:szCs w:val="20"/>
          <w:lang w:val="en-US" w:eastAsia="nl-BE"/>
        </w:rPr>
        <w:t xml:space="preserve">travel times. </w:t>
      </w:r>
      <w:r w:rsidR="00BE5045">
        <w:rPr>
          <w:rFonts w:ascii="Arial" w:eastAsia="Calibri" w:hAnsi="Arial" w:cs="Arial"/>
          <w:sz w:val="20"/>
          <w:szCs w:val="20"/>
          <w:lang w:val="en-US" w:eastAsia="nl-BE"/>
        </w:rPr>
        <w:t>The i</w:t>
      </w:r>
      <w:r w:rsidR="008416F2">
        <w:rPr>
          <w:rFonts w:ascii="Arial" w:eastAsia="Calibri" w:hAnsi="Arial" w:cs="Arial"/>
          <w:sz w:val="20"/>
          <w:szCs w:val="20"/>
          <w:lang w:val="en-US" w:eastAsia="nl-BE"/>
        </w:rPr>
        <w:t>ntelligence of a trajectory study</w:t>
      </w:r>
      <w:r>
        <w:rPr>
          <w:rFonts w:ascii="Arial" w:eastAsia="Calibri" w:hAnsi="Arial" w:cs="Arial"/>
          <w:sz w:val="20"/>
          <w:szCs w:val="20"/>
          <w:lang w:val="en-US" w:eastAsia="nl-BE"/>
        </w:rPr>
        <w:t xml:space="preserve"> of the same network</w:t>
      </w:r>
      <w:r w:rsidR="008416F2">
        <w:rPr>
          <w:rFonts w:ascii="Arial" w:eastAsia="Calibri" w:hAnsi="Arial" w:cs="Arial"/>
          <w:sz w:val="20"/>
          <w:szCs w:val="20"/>
          <w:lang w:val="en-US" w:eastAsia="nl-BE"/>
        </w:rPr>
        <w:t xml:space="preserve"> is used to define the rules for ship encounters of different classes</w:t>
      </w:r>
      <w:r>
        <w:rPr>
          <w:rFonts w:ascii="Arial" w:eastAsia="Calibri" w:hAnsi="Arial" w:cs="Arial"/>
          <w:sz w:val="20"/>
          <w:szCs w:val="20"/>
          <w:lang w:val="en-US" w:eastAsia="nl-BE"/>
        </w:rPr>
        <w:t xml:space="preserve"> at different locations in the network</w:t>
      </w:r>
      <w:r w:rsidR="008416F2">
        <w:rPr>
          <w:rFonts w:ascii="Arial" w:eastAsia="Calibri" w:hAnsi="Arial" w:cs="Arial"/>
          <w:sz w:val="20"/>
          <w:szCs w:val="20"/>
          <w:lang w:val="en-US" w:eastAsia="nl-BE"/>
        </w:rPr>
        <w:t>. The model will be further improved using the return from real time navigation simulations, to verify calculated speed and impose speed of encounters based on tests.</w:t>
      </w:r>
    </w:p>
    <w:p w14:paraId="6F15BE00" w14:textId="77777777" w:rsidR="00531540" w:rsidRDefault="00531540" w:rsidP="00531540">
      <w:pPr>
        <w:spacing w:after="0" w:line="240" w:lineRule="auto"/>
        <w:jc w:val="both"/>
        <w:rPr>
          <w:rFonts w:ascii="Arial" w:eastAsia="Calibri" w:hAnsi="Arial" w:cs="Arial"/>
          <w:sz w:val="20"/>
          <w:szCs w:val="20"/>
          <w:lang w:val="en-US" w:eastAsia="nl-BE"/>
        </w:rPr>
      </w:pPr>
    </w:p>
    <w:p w14:paraId="5B37035B" w14:textId="6DAF9E9D" w:rsidR="00855073" w:rsidRDefault="008416F2" w:rsidP="0053154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 xml:space="preserve">The model will allow to identify bottlenecks for the traffic flow, and to confirm whether it is worth to </w:t>
      </w:r>
      <w:r w:rsidR="00855073">
        <w:rPr>
          <w:rFonts w:ascii="Arial" w:eastAsia="Calibri" w:hAnsi="Arial" w:cs="Arial"/>
          <w:sz w:val="20"/>
          <w:szCs w:val="20"/>
          <w:lang w:val="en-US" w:eastAsia="nl-BE"/>
        </w:rPr>
        <w:t xml:space="preserve">effectively </w:t>
      </w:r>
      <w:r>
        <w:rPr>
          <w:rFonts w:ascii="Arial" w:eastAsia="Calibri" w:hAnsi="Arial" w:cs="Arial"/>
          <w:sz w:val="20"/>
          <w:szCs w:val="20"/>
          <w:lang w:val="en-US" w:eastAsia="nl-BE"/>
        </w:rPr>
        <w:t xml:space="preserve">tackle </w:t>
      </w:r>
      <w:r w:rsidR="00855073">
        <w:rPr>
          <w:rFonts w:ascii="Arial" w:eastAsia="Calibri" w:hAnsi="Arial" w:cs="Arial"/>
          <w:sz w:val="20"/>
          <w:szCs w:val="20"/>
          <w:lang w:val="en-US" w:eastAsia="nl-BE"/>
        </w:rPr>
        <w:t>nautical</w:t>
      </w:r>
      <w:r>
        <w:rPr>
          <w:rFonts w:ascii="Arial" w:eastAsia="Calibri" w:hAnsi="Arial" w:cs="Arial"/>
          <w:sz w:val="20"/>
          <w:szCs w:val="20"/>
          <w:lang w:val="en-US" w:eastAsia="nl-BE"/>
        </w:rPr>
        <w:t xml:space="preserve"> bottlenecks, and whether solving the bottlenecks leads to other problems with the traffic flow. The first results indicate</w:t>
      </w:r>
      <w:r w:rsidR="00F80B3D">
        <w:rPr>
          <w:rFonts w:ascii="Arial" w:eastAsia="Calibri" w:hAnsi="Arial" w:cs="Arial"/>
          <w:sz w:val="20"/>
          <w:szCs w:val="20"/>
          <w:lang w:val="en-US" w:eastAsia="nl-BE"/>
        </w:rPr>
        <w:t xml:space="preserve"> that the locks present the major limiting factor to the traffic. </w:t>
      </w:r>
      <w:r w:rsidR="00855073">
        <w:rPr>
          <w:rFonts w:ascii="Arial" w:eastAsia="Calibri" w:hAnsi="Arial" w:cs="Arial"/>
          <w:sz w:val="20"/>
          <w:szCs w:val="20"/>
          <w:lang w:val="en-US" w:eastAsia="nl-BE"/>
        </w:rPr>
        <w:t xml:space="preserve">Time loss in the canal, despite not being constructed using the standard design guidelines, </w:t>
      </w:r>
      <w:r w:rsidR="00BE5045">
        <w:rPr>
          <w:rFonts w:ascii="Arial" w:eastAsia="Calibri" w:hAnsi="Arial" w:cs="Arial"/>
          <w:sz w:val="20"/>
          <w:szCs w:val="20"/>
          <w:lang w:val="en-US" w:eastAsia="nl-BE"/>
        </w:rPr>
        <w:t>appears to be</w:t>
      </w:r>
      <w:r w:rsidR="00855073">
        <w:rPr>
          <w:rFonts w:ascii="Arial" w:eastAsia="Calibri" w:hAnsi="Arial" w:cs="Arial"/>
          <w:sz w:val="20"/>
          <w:szCs w:val="20"/>
          <w:lang w:val="en-US" w:eastAsia="nl-BE"/>
        </w:rPr>
        <w:t xml:space="preserve"> small compared to time loss at locks</w:t>
      </w:r>
      <w:r w:rsidR="00394986">
        <w:rPr>
          <w:rFonts w:ascii="Arial" w:eastAsia="Calibri" w:hAnsi="Arial" w:cs="Arial"/>
          <w:sz w:val="20"/>
          <w:szCs w:val="20"/>
          <w:lang w:val="en-US" w:eastAsia="nl-BE"/>
        </w:rPr>
        <w:t xml:space="preserve">, particularly when traffic is increased to the expected level after construction of the </w:t>
      </w:r>
      <w:r w:rsidR="000C514F">
        <w:rPr>
          <w:rFonts w:ascii="Arial" w:eastAsia="Calibri" w:hAnsi="Arial" w:cs="Arial"/>
          <w:sz w:val="20"/>
          <w:szCs w:val="20"/>
          <w:lang w:val="en-US" w:eastAsia="nl-BE"/>
        </w:rPr>
        <w:t>Canal Seine-Nord-Europe</w:t>
      </w:r>
      <w:r w:rsidR="00855073">
        <w:rPr>
          <w:rFonts w:ascii="Arial" w:eastAsia="Calibri" w:hAnsi="Arial" w:cs="Arial"/>
          <w:sz w:val="20"/>
          <w:szCs w:val="20"/>
          <w:lang w:val="en-US" w:eastAsia="nl-BE"/>
        </w:rPr>
        <w:t xml:space="preserve">. The question </w:t>
      </w:r>
      <w:r w:rsidR="00394986">
        <w:rPr>
          <w:rFonts w:ascii="Arial" w:eastAsia="Calibri" w:hAnsi="Arial" w:cs="Arial"/>
          <w:sz w:val="20"/>
          <w:szCs w:val="20"/>
          <w:lang w:val="en-US" w:eastAsia="nl-BE"/>
        </w:rPr>
        <w:t xml:space="preserve">is </w:t>
      </w:r>
      <w:r w:rsidR="00855073">
        <w:rPr>
          <w:rFonts w:ascii="Arial" w:eastAsia="Calibri" w:hAnsi="Arial" w:cs="Arial"/>
          <w:sz w:val="20"/>
          <w:szCs w:val="20"/>
          <w:lang w:val="en-US" w:eastAsia="nl-BE"/>
        </w:rPr>
        <w:t>whether it is worth to invest in solving these</w:t>
      </w:r>
      <w:r w:rsidR="00BE5045">
        <w:rPr>
          <w:rFonts w:ascii="Arial" w:eastAsia="Calibri" w:hAnsi="Arial" w:cs="Arial"/>
          <w:sz w:val="20"/>
          <w:szCs w:val="20"/>
          <w:lang w:val="en-US" w:eastAsia="nl-BE"/>
        </w:rPr>
        <w:t xml:space="preserve"> bottlenecks</w:t>
      </w:r>
      <w:r w:rsidR="00855073">
        <w:rPr>
          <w:rFonts w:ascii="Arial" w:eastAsia="Calibri" w:hAnsi="Arial" w:cs="Arial"/>
          <w:sz w:val="20"/>
          <w:szCs w:val="20"/>
          <w:lang w:val="en-US" w:eastAsia="nl-BE"/>
        </w:rPr>
        <w:t xml:space="preserve">, or </w:t>
      </w:r>
      <w:r w:rsidR="00BE5045">
        <w:rPr>
          <w:rFonts w:ascii="Arial" w:eastAsia="Calibri" w:hAnsi="Arial" w:cs="Arial"/>
          <w:sz w:val="20"/>
          <w:szCs w:val="20"/>
          <w:lang w:val="en-US" w:eastAsia="nl-BE"/>
        </w:rPr>
        <w:t xml:space="preserve">possible </w:t>
      </w:r>
      <w:r w:rsidR="00855073">
        <w:rPr>
          <w:rFonts w:ascii="Arial" w:eastAsia="Calibri" w:hAnsi="Arial" w:cs="Arial"/>
          <w:sz w:val="20"/>
          <w:szCs w:val="20"/>
          <w:lang w:val="en-US" w:eastAsia="nl-BE"/>
        </w:rPr>
        <w:t xml:space="preserve">to </w:t>
      </w:r>
      <w:r w:rsidR="00BE5045">
        <w:rPr>
          <w:rFonts w:ascii="Arial" w:eastAsia="Calibri" w:hAnsi="Arial" w:cs="Arial"/>
          <w:sz w:val="20"/>
          <w:szCs w:val="20"/>
          <w:lang w:val="en-US" w:eastAsia="nl-BE"/>
        </w:rPr>
        <w:t xml:space="preserve">improve network performance in allowing higher </w:t>
      </w:r>
      <w:r w:rsidR="00855073">
        <w:rPr>
          <w:rFonts w:ascii="Arial" w:eastAsia="Calibri" w:hAnsi="Arial" w:cs="Arial"/>
          <w:sz w:val="20"/>
          <w:szCs w:val="20"/>
          <w:lang w:val="en-US" w:eastAsia="nl-BE"/>
        </w:rPr>
        <w:t>sailing speed</w:t>
      </w:r>
      <w:r w:rsidR="00BE5045">
        <w:rPr>
          <w:rFonts w:ascii="Arial" w:eastAsia="Calibri" w:hAnsi="Arial" w:cs="Arial"/>
          <w:sz w:val="20"/>
          <w:szCs w:val="20"/>
          <w:lang w:val="en-US" w:eastAsia="nl-BE"/>
        </w:rPr>
        <w:t>s</w:t>
      </w:r>
      <w:r w:rsidR="00394986">
        <w:rPr>
          <w:rFonts w:ascii="Arial" w:eastAsia="Calibri" w:hAnsi="Arial" w:cs="Arial"/>
          <w:sz w:val="20"/>
          <w:szCs w:val="20"/>
          <w:lang w:val="en-US" w:eastAsia="nl-BE"/>
        </w:rPr>
        <w:t>.</w:t>
      </w:r>
      <w:r w:rsidR="00855073">
        <w:rPr>
          <w:rFonts w:ascii="Arial" w:eastAsia="Calibri" w:hAnsi="Arial" w:cs="Arial"/>
          <w:sz w:val="20"/>
          <w:szCs w:val="20"/>
          <w:lang w:val="en-US" w:eastAsia="nl-BE"/>
        </w:rPr>
        <w:t xml:space="preserve"> </w:t>
      </w:r>
      <w:r w:rsidR="00394986">
        <w:rPr>
          <w:rFonts w:ascii="Arial" w:eastAsia="Calibri" w:hAnsi="Arial" w:cs="Arial"/>
          <w:sz w:val="20"/>
          <w:szCs w:val="20"/>
          <w:lang w:val="en-US" w:eastAsia="nl-BE"/>
        </w:rPr>
        <w:t>I</w:t>
      </w:r>
      <w:r w:rsidR="00855073">
        <w:rPr>
          <w:rFonts w:ascii="Arial" w:eastAsia="Calibri" w:hAnsi="Arial" w:cs="Arial"/>
          <w:sz w:val="20"/>
          <w:szCs w:val="20"/>
          <w:lang w:val="en-US" w:eastAsia="nl-BE"/>
        </w:rPr>
        <w:t xml:space="preserve">t may </w:t>
      </w:r>
      <w:r w:rsidR="00394986">
        <w:rPr>
          <w:rFonts w:ascii="Arial" w:eastAsia="Calibri" w:hAnsi="Arial" w:cs="Arial"/>
          <w:sz w:val="20"/>
          <w:szCs w:val="20"/>
          <w:lang w:val="en-US" w:eastAsia="nl-BE"/>
        </w:rPr>
        <w:t xml:space="preserve">finally </w:t>
      </w:r>
      <w:r w:rsidR="00855073">
        <w:rPr>
          <w:rFonts w:ascii="Arial" w:eastAsia="Calibri" w:hAnsi="Arial" w:cs="Arial"/>
          <w:sz w:val="20"/>
          <w:szCs w:val="20"/>
          <w:lang w:val="en-US" w:eastAsia="nl-BE"/>
        </w:rPr>
        <w:t>be more interesting to impose speed reduction</w:t>
      </w:r>
      <w:r w:rsidR="00394986">
        <w:rPr>
          <w:rFonts w:ascii="Arial" w:eastAsia="Calibri" w:hAnsi="Arial" w:cs="Arial"/>
          <w:sz w:val="20"/>
          <w:szCs w:val="20"/>
          <w:lang w:val="en-US" w:eastAsia="nl-BE"/>
        </w:rPr>
        <w:t>s</w:t>
      </w:r>
      <w:r w:rsidR="00855073">
        <w:rPr>
          <w:rFonts w:ascii="Arial" w:eastAsia="Calibri" w:hAnsi="Arial" w:cs="Arial"/>
          <w:sz w:val="20"/>
          <w:szCs w:val="20"/>
          <w:lang w:val="en-US" w:eastAsia="nl-BE"/>
        </w:rPr>
        <w:t xml:space="preserve"> in order to reduce damage to embankments.</w:t>
      </w:r>
      <w:r w:rsidR="00394986">
        <w:rPr>
          <w:rFonts w:ascii="Arial" w:eastAsia="Calibri" w:hAnsi="Arial" w:cs="Arial"/>
          <w:sz w:val="20"/>
          <w:szCs w:val="20"/>
          <w:lang w:val="en-US" w:eastAsia="nl-BE"/>
        </w:rPr>
        <w:t xml:space="preserve"> These situations still need to be investigated.</w:t>
      </w:r>
    </w:p>
    <w:p w14:paraId="7303AD21" w14:textId="77777777" w:rsidR="00531540" w:rsidRDefault="00531540" w:rsidP="00531540">
      <w:pPr>
        <w:spacing w:after="0" w:line="240" w:lineRule="auto"/>
        <w:jc w:val="both"/>
        <w:rPr>
          <w:rFonts w:ascii="Arial" w:eastAsia="Calibri" w:hAnsi="Arial" w:cs="Arial"/>
          <w:sz w:val="20"/>
          <w:szCs w:val="20"/>
          <w:lang w:val="en-US" w:eastAsia="nl-BE"/>
        </w:rPr>
      </w:pPr>
    </w:p>
    <w:p w14:paraId="4D47BD3F" w14:textId="09FFA528" w:rsidR="008416F2" w:rsidRDefault="00F80B3D" w:rsidP="00531540">
      <w:pPr>
        <w:spacing w:after="0" w:line="240" w:lineRule="auto"/>
        <w:jc w:val="both"/>
        <w:rPr>
          <w:rFonts w:ascii="Arial" w:eastAsia="Calibri" w:hAnsi="Arial" w:cs="Arial"/>
          <w:sz w:val="20"/>
          <w:szCs w:val="20"/>
          <w:lang w:val="en-US" w:eastAsia="nl-BE"/>
        </w:rPr>
      </w:pPr>
      <w:r>
        <w:rPr>
          <w:rFonts w:ascii="Arial" w:eastAsia="Calibri" w:hAnsi="Arial" w:cs="Arial"/>
          <w:sz w:val="20"/>
          <w:szCs w:val="20"/>
          <w:lang w:val="en-US" w:eastAsia="nl-BE"/>
        </w:rPr>
        <w:t>The expected increase in traffic clearly also put</w:t>
      </w:r>
      <w:r w:rsidR="00855073">
        <w:rPr>
          <w:rFonts w:ascii="Arial" w:eastAsia="Calibri" w:hAnsi="Arial" w:cs="Arial"/>
          <w:sz w:val="20"/>
          <w:szCs w:val="20"/>
          <w:lang w:val="en-US" w:eastAsia="nl-BE"/>
        </w:rPr>
        <w:t>s</w:t>
      </w:r>
      <w:r>
        <w:rPr>
          <w:rFonts w:ascii="Arial" w:eastAsia="Calibri" w:hAnsi="Arial" w:cs="Arial"/>
          <w:sz w:val="20"/>
          <w:szCs w:val="20"/>
          <w:lang w:val="en-US" w:eastAsia="nl-BE"/>
        </w:rPr>
        <w:t xml:space="preserve"> additional stress on the availability of water resources. Pumping stations </w:t>
      </w:r>
      <w:r w:rsidR="00BE5045">
        <w:rPr>
          <w:rFonts w:ascii="Arial" w:eastAsia="Calibri" w:hAnsi="Arial" w:cs="Arial"/>
          <w:sz w:val="20"/>
          <w:szCs w:val="20"/>
          <w:lang w:val="en-US" w:eastAsia="nl-BE"/>
        </w:rPr>
        <w:t>may</w:t>
      </w:r>
      <w:r>
        <w:rPr>
          <w:rFonts w:ascii="Arial" w:eastAsia="Calibri" w:hAnsi="Arial" w:cs="Arial"/>
          <w:sz w:val="20"/>
          <w:szCs w:val="20"/>
          <w:lang w:val="en-US" w:eastAsia="nl-BE"/>
        </w:rPr>
        <w:t xml:space="preserve"> be considered not only to reduce water consumption put also to control water levels as a result of the locking operations.</w:t>
      </w:r>
    </w:p>
    <w:p w14:paraId="7266F64C" w14:textId="77777777" w:rsidR="00531540" w:rsidRDefault="00531540" w:rsidP="00531540">
      <w:pPr>
        <w:spacing w:after="0" w:line="240" w:lineRule="auto"/>
        <w:jc w:val="both"/>
        <w:rPr>
          <w:rFonts w:ascii="Arial" w:eastAsia="Calibri" w:hAnsi="Arial" w:cs="Arial"/>
          <w:sz w:val="20"/>
          <w:szCs w:val="20"/>
          <w:lang w:val="en-US" w:eastAsia="nl-BE"/>
        </w:rPr>
      </w:pPr>
    </w:p>
    <w:p w14:paraId="4994BE0D" w14:textId="77777777" w:rsidR="00983030" w:rsidRPr="003244F9" w:rsidRDefault="00983030" w:rsidP="00983030">
      <w:pPr>
        <w:numPr>
          <w:ilvl w:val="0"/>
          <w:numId w:val="9"/>
        </w:numPr>
        <w:spacing w:after="240" w:line="240" w:lineRule="auto"/>
        <w:jc w:val="both"/>
        <w:rPr>
          <w:rFonts w:ascii="Arial" w:eastAsia="Calibri" w:hAnsi="Arial" w:cs="Arial"/>
          <w:b/>
          <w:bCs/>
          <w:sz w:val="20"/>
          <w:szCs w:val="20"/>
          <w:lang w:val="en-US" w:eastAsia="nl-BE"/>
        </w:rPr>
      </w:pPr>
      <w:r>
        <w:rPr>
          <w:rFonts w:ascii="Arial" w:eastAsia="Calibri" w:hAnsi="Arial" w:cs="Arial"/>
          <w:b/>
          <w:bCs/>
          <w:sz w:val="20"/>
          <w:szCs w:val="20"/>
          <w:lang w:val="en-US" w:eastAsia="nl-BE"/>
        </w:rPr>
        <w:t>REFERENCES</w:t>
      </w:r>
    </w:p>
    <w:p w14:paraId="62A13BA0" w14:textId="77777777" w:rsidR="00983030" w:rsidRPr="00983030" w:rsidRDefault="00983030" w:rsidP="00983030">
      <w:pPr>
        <w:spacing w:after="240" w:line="240" w:lineRule="auto"/>
        <w:jc w:val="both"/>
        <w:rPr>
          <w:rFonts w:ascii="Arial" w:eastAsia="Calibri" w:hAnsi="Arial" w:cs="Arial"/>
          <w:sz w:val="20"/>
          <w:szCs w:val="20"/>
          <w:lang w:val="en-US" w:eastAsia="nl-BE"/>
        </w:rPr>
      </w:pPr>
      <w:r w:rsidRPr="00983030">
        <w:rPr>
          <w:rFonts w:ascii="Arial" w:eastAsia="Calibri" w:hAnsi="Arial" w:cs="Arial"/>
          <w:sz w:val="20"/>
          <w:szCs w:val="20"/>
          <w:lang w:val="en-US" w:eastAsia="nl-BE"/>
        </w:rPr>
        <w:t xml:space="preserve">Adams R., </w:t>
      </w:r>
      <w:proofErr w:type="spellStart"/>
      <w:r w:rsidRPr="00983030">
        <w:rPr>
          <w:rFonts w:ascii="Arial" w:eastAsia="Calibri" w:hAnsi="Arial" w:cs="Arial"/>
          <w:sz w:val="20"/>
          <w:szCs w:val="20"/>
          <w:lang w:val="en-US" w:eastAsia="nl-BE"/>
        </w:rPr>
        <w:t>Bayart</w:t>
      </w:r>
      <w:proofErr w:type="spellEnd"/>
      <w:r w:rsidRPr="00983030">
        <w:rPr>
          <w:rFonts w:ascii="Arial" w:eastAsia="Calibri" w:hAnsi="Arial" w:cs="Arial"/>
          <w:sz w:val="20"/>
          <w:szCs w:val="20"/>
          <w:lang w:val="en-US" w:eastAsia="nl-BE"/>
        </w:rPr>
        <w:t xml:space="preserve"> P. &amp; Doorme S. (2014). IMDC WATERWAYS, A design tool tailored to the need of integrated design of waterway infrastructure. 33rd PIANC World </w:t>
      </w:r>
      <w:proofErr w:type="spellStart"/>
      <w:r w:rsidRPr="00983030">
        <w:rPr>
          <w:rFonts w:ascii="Arial" w:eastAsia="Calibri" w:hAnsi="Arial" w:cs="Arial"/>
          <w:sz w:val="20"/>
          <w:szCs w:val="20"/>
          <w:lang w:val="en-US" w:eastAsia="nl-BE"/>
        </w:rPr>
        <w:t>Congres</w:t>
      </w:r>
      <w:proofErr w:type="spellEnd"/>
      <w:r w:rsidRPr="00983030">
        <w:rPr>
          <w:rFonts w:ascii="Arial" w:eastAsia="Calibri" w:hAnsi="Arial" w:cs="Arial"/>
          <w:sz w:val="20"/>
          <w:szCs w:val="20"/>
          <w:lang w:val="en-US" w:eastAsia="nl-BE"/>
        </w:rPr>
        <w:t xml:space="preserve">, San </w:t>
      </w:r>
      <w:proofErr w:type="spellStart"/>
      <w:r w:rsidRPr="00983030">
        <w:rPr>
          <w:rFonts w:ascii="Arial" w:eastAsia="Calibri" w:hAnsi="Arial" w:cs="Arial"/>
          <w:sz w:val="20"/>
          <w:szCs w:val="20"/>
          <w:lang w:val="en-US" w:eastAsia="nl-BE"/>
        </w:rPr>
        <w:t>Fransisco</w:t>
      </w:r>
      <w:proofErr w:type="spellEnd"/>
      <w:r w:rsidRPr="00983030">
        <w:rPr>
          <w:rFonts w:ascii="Arial" w:eastAsia="Calibri" w:hAnsi="Arial" w:cs="Arial"/>
          <w:sz w:val="20"/>
          <w:szCs w:val="20"/>
          <w:lang w:val="en-US" w:eastAsia="nl-BE"/>
        </w:rPr>
        <w:t xml:space="preserve">. </w:t>
      </w:r>
    </w:p>
    <w:p w14:paraId="35FDBF50" w14:textId="35C29663" w:rsidR="00983030" w:rsidRDefault="00983030" w:rsidP="00640765">
      <w:pPr>
        <w:spacing w:after="240" w:line="240" w:lineRule="auto"/>
        <w:jc w:val="both"/>
        <w:rPr>
          <w:rFonts w:ascii="Arial" w:eastAsia="Calibri" w:hAnsi="Arial" w:cs="Arial"/>
          <w:sz w:val="20"/>
          <w:szCs w:val="20"/>
          <w:lang w:val="en-US" w:eastAsia="nl-BE"/>
        </w:rPr>
      </w:pPr>
      <w:r w:rsidRPr="00983030">
        <w:rPr>
          <w:rFonts w:ascii="Arial" w:eastAsia="Calibri" w:hAnsi="Arial" w:cs="Arial"/>
          <w:sz w:val="20"/>
          <w:szCs w:val="20"/>
          <w:lang w:val="en-US" w:eastAsia="nl-BE"/>
        </w:rPr>
        <w:t xml:space="preserve">Egis (2014), pour VNF Nord Pas de Calais (SMO). Etude </w:t>
      </w:r>
      <w:proofErr w:type="spellStart"/>
      <w:r w:rsidRPr="00983030">
        <w:rPr>
          <w:rFonts w:ascii="Arial" w:eastAsia="Calibri" w:hAnsi="Arial" w:cs="Arial"/>
          <w:sz w:val="20"/>
          <w:szCs w:val="20"/>
          <w:lang w:val="en-US" w:eastAsia="nl-BE"/>
        </w:rPr>
        <w:t>géométrique</w:t>
      </w:r>
      <w:proofErr w:type="spellEnd"/>
      <w:r w:rsidRPr="00983030">
        <w:rPr>
          <w:rFonts w:ascii="Arial" w:eastAsia="Calibri" w:hAnsi="Arial" w:cs="Arial"/>
          <w:sz w:val="20"/>
          <w:szCs w:val="20"/>
          <w:lang w:val="en-US" w:eastAsia="nl-BE"/>
        </w:rPr>
        <w:t xml:space="preserve"> du </w:t>
      </w:r>
      <w:proofErr w:type="spellStart"/>
      <w:r w:rsidRPr="00983030">
        <w:rPr>
          <w:rFonts w:ascii="Arial" w:eastAsia="Calibri" w:hAnsi="Arial" w:cs="Arial"/>
          <w:sz w:val="20"/>
          <w:szCs w:val="20"/>
          <w:lang w:val="en-US" w:eastAsia="nl-BE"/>
        </w:rPr>
        <w:t>réseau</w:t>
      </w:r>
      <w:proofErr w:type="spellEnd"/>
      <w:r w:rsidRPr="00983030">
        <w:rPr>
          <w:rFonts w:ascii="Arial" w:eastAsia="Calibri" w:hAnsi="Arial" w:cs="Arial"/>
          <w:sz w:val="20"/>
          <w:szCs w:val="20"/>
          <w:lang w:val="en-US" w:eastAsia="nl-BE"/>
        </w:rPr>
        <w:t xml:space="preserve"> fluvial à grand gabarit du Nord-Pas-de-Calais - Rapport de phase 1: Note de </w:t>
      </w:r>
      <w:proofErr w:type="spellStart"/>
      <w:r w:rsidRPr="00983030">
        <w:rPr>
          <w:rFonts w:ascii="Arial" w:eastAsia="Calibri" w:hAnsi="Arial" w:cs="Arial"/>
          <w:sz w:val="20"/>
          <w:szCs w:val="20"/>
          <w:lang w:val="en-US" w:eastAsia="nl-BE"/>
        </w:rPr>
        <w:t>synthèse</w:t>
      </w:r>
      <w:proofErr w:type="spellEnd"/>
      <w:r w:rsidRPr="00983030">
        <w:rPr>
          <w:rFonts w:ascii="Arial" w:eastAsia="Calibri" w:hAnsi="Arial" w:cs="Arial"/>
          <w:sz w:val="20"/>
          <w:szCs w:val="20"/>
          <w:lang w:val="en-US" w:eastAsia="nl-BE"/>
        </w:rPr>
        <w:t>. DGAB-010-0.</w:t>
      </w:r>
      <w:bookmarkEnd w:id="0"/>
    </w:p>
    <w:sectPr w:rsidR="00983030" w:rsidSect="00F40B7B">
      <w:headerReference w:type="default" r:id="rId16"/>
      <w:pgSz w:w="12240" w:h="15840"/>
      <w:pgMar w:top="1440" w:right="1440" w:bottom="1440" w:left="184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EC5CE" w14:textId="77777777" w:rsidR="008938A8" w:rsidRDefault="008938A8" w:rsidP="0085131C">
      <w:pPr>
        <w:spacing w:after="0" w:line="240" w:lineRule="auto"/>
      </w:pPr>
      <w:r>
        <w:separator/>
      </w:r>
    </w:p>
  </w:endnote>
  <w:endnote w:type="continuationSeparator" w:id="0">
    <w:p w14:paraId="343BD5BD" w14:textId="77777777" w:rsidR="008938A8" w:rsidRDefault="008938A8" w:rsidP="0085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BEC7AE" w14:textId="77777777" w:rsidR="008938A8" w:rsidRDefault="008938A8" w:rsidP="0085131C">
      <w:pPr>
        <w:spacing w:after="0" w:line="240" w:lineRule="auto"/>
      </w:pPr>
      <w:r>
        <w:separator/>
      </w:r>
    </w:p>
  </w:footnote>
  <w:footnote w:type="continuationSeparator" w:id="0">
    <w:p w14:paraId="1EFC9495" w14:textId="77777777" w:rsidR="008938A8" w:rsidRDefault="008938A8" w:rsidP="0085131C">
      <w:pPr>
        <w:spacing w:after="0" w:line="240" w:lineRule="auto"/>
      </w:pPr>
      <w:r>
        <w:continuationSeparator/>
      </w:r>
    </w:p>
  </w:footnote>
  <w:footnote w:id="1">
    <w:p w14:paraId="65DEB0EC" w14:textId="7DB6ED5D" w:rsidR="00CC1EA0" w:rsidRPr="00DB7504" w:rsidRDefault="00CC1EA0">
      <w:pPr>
        <w:pStyle w:val="FootnoteText"/>
        <w:rPr>
          <w:lang w:val="nl-BE"/>
        </w:rPr>
      </w:pPr>
      <w:r w:rsidRPr="00CC1EA0">
        <w:rPr>
          <w:rStyle w:val="FootnoteReference"/>
          <w:rFonts w:ascii="Arial" w:hAnsi="Arial" w:cs="Arial"/>
          <w:sz w:val="16"/>
          <w:szCs w:val="16"/>
        </w:rPr>
        <w:footnoteRef/>
      </w:r>
      <w:r w:rsidRPr="00CC1EA0">
        <w:rPr>
          <w:rFonts w:ascii="Arial" w:hAnsi="Arial" w:cs="Arial"/>
          <w:sz w:val="16"/>
          <w:szCs w:val="16"/>
          <w:lang w:val="en-GB"/>
        </w:rPr>
        <w:t xml:space="preserve"> </w:t>
      </w:r>
      <w:r w:rsidRPr="00DB7504">
        <w:rPr>
          <w:lang w:val="nl-BE"/>
        </w:rPr>
        <w:t xml:space="preserve">International Marine and Dredging Consultants </w:t>
      </w:r>
      <w:r w:rsidR="00531540" w:rsidRPr="00DB7504">
        <w:rPr>
          <w:lang w:val="nl-BE"/>
        </w:rPr>
        <w:t>(IMDC)</w:t>
      </w:r>
      <w:r w:rsidRPr="00DB7504">
        <w:rPr>
          <w:lang w:val="nl-BE"/>
        </w:rPr>
        <w:t xml:space="preserve">, </w:t>
      </w:r>
      <w:r w:rsidR="00531540" w:rsidRPr="00DB7504">
        <w:rPr>
          <w:lang w:val="nl-BE"/>
        </w:rPr>
        <w:t xml:space="preserve">Van </w:t>
      </w:r>
      <w:proofErr w:type="spellStart"/>
      <w:r w:rsidR="00531540" w:rsidRPr="00DB7504">
        <w:rPr>
          <w:lang w:val="nl-BE"/>
        </w:rPr>
        <w:t>Immerseelstr</w:t>
      </w:r>
      <w:r w:rsidR="00DB7504">
        <w:rPr>
          <w:lang w:val="nl-BE"/>
        </w:rPr>
        <w:t>aat</w:t>
      </w:r>
      <w:proofErr w:type="spellEnd"/>
      <w:r w:rsidR="00DB7504">
        <w:rPr>
          <w:lang w:val="nl-BE"/>
        </w:rPr>
        <w:t xml:space="preserve"> 66, BE2018 </w:t>
      </w:r>
      <w:proofErr w:type="spellStart"/>
      <w:r w:rsidR="00DB7504">
        <w:rPr>
          <w:lang w:val="nl-BE"/>
        </w:rPr>
        <w:t>Antwerp</w:t>
      </w:r>
      <w:proofErr w:type="spellEnd"/>
      <w:r w:rsidR="00DB7504">
        <w:rPr>
          <w:lang w:val="nl-BE"/>
        </w:rPr>
        <w:t>, Belgium</w:t>
      </w:r>
    </w:p>
  </w:footnote>
  <w:footnote w:id="2">
    <w:p w14:paraId="5156204E" w14:textId="55A239CB" w:rsidR="00CC1EA0" w:rsidRPr="00DB7504" w:rsidRDefault="00CC1EA0">
      <w:pPr>
        <w:pStyle w:val="FootnoteText"/>
        <w:rPr>
          <w:lang w:val="nl-BE"/>
        </w:rPr>
      </w:pPr>
      <w:r>
        <w:rPr>
          <w:rStyle w:val="FootnoteReference"/>
        </w:rPr>
        <w:footnoteRef/>
      </w:r>
      <w:r>
        <w:t xml:space="preserve"> </w:t>
      </w:r>
      <w:proofErr w:type="spellStart"/>
      <w:r w:rsidRPr="00DB7504">
        <w:rPr>
          <w:lang w:val="nl-BE"/>
        </w:rPr>
        <w:t>Voie</w:t>
      </w:r>
      <w:r w:rsidR="00531540" w:rsidRPr="00DB7504">
        <w:rPr>
          <w:lang w:val="nl-BE"/>
        </w:rPr>
        <w:t>s</w:t>
      </w:r>
      <w:proofErr w:type="spellEnd"/>
      <w:r w:rsidR="00531540" w:rsidRPr="00DB7504">
        <w:rPr>
          <w:lang w:val="nl-BE"/>
        </w:rPr>
        <w:t xml:space="preserve"> </w:t>
      </w:r>
      <w:proofErr w:type="spellStart"/>
      <w:r w:rsidR="00531540" w:rsidRPr="00DB7504">
        <w:rPr>
          <w:lang w:val="nl-BE"/>
        </w:rPr>
        <w:t>n</w:t>
      </w:r>
      <w:r w:rsidRPr="00DB7504">
        <w:rPr>
          <w:lang w:val="nl-BE"/>
        </w:rPr>
        <w:t>avigables</w:t>
      </w:r>
      <w:proofErr w:type="spellEnd"/>
      <w:r w:rsidRPr="00DB7504">
        <w:rPr>
          <w:lang w:val="nl-BE"/>
        </w:rPr>
        <w:t xml:space="preserve"> de France</w:t>
      </w:r>
      <w:r w:rsidR="00531540" w:rsidRPr="00DB7504">
        <w:rPr>
          <w:lang w:val="nl-BE"/>
        </w:rPr>
        <w:t xml:space="preserve"> (VNF)</w:t>
      </w:r>
      <w:r w:rsidRPr="00DB7504">
        <w:rPr>
          <w:lang w:val="nl-BE"/>
        </w:rPr>
        <w:t xml:space="preserve">, Direction </w:t>
      </w:r>
      <w:proofErr w:type="spellStart"/>
      <w:r w:rsidRPr="00DB7504">
        <w:rPr>
          <w:lang w:val="nl-BE"/>
        </w:rPr>
        <w:t>territoriale</w:t>
      </w:r>
      <w:proofErr w:type="spellEnd"/>
      <w:r w:rsidRPr="00DB7504">
        <w:rPr>
          <w:lang w:val="nl-BE"/>
        </w:rPr>
        <w:t xml:space="preserve"> Nord-Pas-de-Calais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8F1B6" w14:textId="6F2CE25D" w:rsidR="008938A8" w:rsidRPr="00B10BE0" w:rsidRDefault="008938A8" w:rsidP="00B10BE0">
    <w:pPr>
      <w:pStyle w:val="Header"/>
      <w:jc w:val="center"/>
      <w:rPr>
        <w:sz w:val="18"/>
        <w:szCs w:val="18"/>
      </w:rPr>
    </w:pPr>
    <w:r w:rsidRPr="00BE6991">
      <w:rPr>
        <w:rFonts w:ascii="Arial" w:eastAsia="Calibri" w:hAnsi="Arial" w:cs="Arial"/>
        <w:b/>
        <w:bCs/>
        <w:sz w:val="18"/>
        <w:szCs w:val="18"/>
        <w:lang w:val="en-US" w:eastAsia="nl-BE"/>
      </w:rPr>
      <w:t>PIANC-World Congress Panama City, Panama 2018</w:t>
    </w:r>
    <w:r>
      <w:rPr>
        <w:noProof/>
        <w:lang w:val="nl-BE" w:eastAsia="nl-BE"/>
      </w:rPr>
      <w:drawing>
        <wp:anchor distT="0" distB="0" distL="114300" distR="114300" simplePos="0" relativeHeight="251662336" behindDoc="1" locked="0" layoutInCell="1" allowOverlap="1" wp14:anchorId="06BC02D2" wp14:editId="4F06DD5F">
          <wp:simplePos x="0" y="0"/>
          <wp:positionH relativeFrom="column">
            <wp:posOffset>-963931</wp:posOffset>
          </wp:positionH>
          <wp:positionV relativeFrom="paragraph">
            <wp:posOffset>-457200</wp:posOffset>
          </wp:positionV>
          <wp:extent cx="7887335" cy="100590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Word-01.jpg"/>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887335" cy="100590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A0D83"/>
    <w:multiLevelType w:val="hybridMultilevel"/>
    <w:tmpl w:val="2B024CB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08FC5143"/>
    <w:multiLevelType w:val="hybridMultilevel"/>
    <w:tmpl w:val="EEE67D1E"/>
    <w:lvl w:ilvl="0" w:tplc="48DED4B2">
      <w:start w:val="1"/>
      <w:numFmt w:val="decimal"/>
      <w:lvlText w:val="%1."/>
      <w:lvlJc w:val="left"/>
      <w:pPr>
        <w:tabs>
          <w:tab w:val="num" w:pos="705"/>
        </w:tabs>
        <w:ind w:left="705" w:hanging="705"/>
      </w:pPr>
    </w:lvl>
    <w:lvl w:ilvl="1" w:tplc="563A6D78">
      <w:numFmt w:val="none"/>
      <w:lvlText w:val=""/>
      <w:lvlJc w:val="left"/>
      <w:pPr>
        <w:tabs>
          <w:tab w:val="num" w:pos="360"/>
        </w:tabs>
        <w:ind w:left="0" w:firstLine="0"/>
      </w:pPr>
    </w:lvl>
    <w:lvl w:ilvl="2" w:tplc="EE14117E">
      <w:numFmt w:val="none"/>
      <w:lvlText w:val=""/>
      <w:lvlJc w:val="left"/>
      <w:pPr>
        <w:tabs>
          <w:tab w:val="num" w:pos="360"/>
        </w:tabs>
        <w:ind w:left="0" w:firstLine="0"/>
      </w:pPr>
    </w:lvl>
    <w:lvl w:ilvl="3" w:tplc="5A90A5D2">
      <w:numFmt w:val="none"/>
      <w:lvlText w:val=""/>
      <w:lvlJc w:val="left"/>
      <w:pPr>
        <w:tabs>
          <w:tab w:val="num" w:pos="360"/>
        </w:tabs>
        <w:ind w:left="0" w:firstLine="0"/>
      </w:pPr>
    </w:lvl>
    <w:lvl w:ilvl="4" w:tplc="DE2A9E4E">
      <w:numFmt w:val="none"/>
      <w:lvlText w:val=""/>
      <w:lvlJc w:val="left"/>
      <w:pPr>
        <w:tabs>
          <w:tab w:val="num" w:pos="360"/>
        </w:tabs>
        <w:ind w:left="0" w:firstLine="0"/>
      </w:pPr>
    </w:lvl>
    <w:lvl w:ilvl="5" w:tplc="8AF08CE6">
      <w:numFmt w:val="none"/>
      <w:lvlText w:val=""/>
      <w:lvlJc w:val="left"/>
      <w:pPr>
        <w:tabs>
          <w:tab w:val="num" w:pos="360"/>
        </w:tabs>
        <w:ind w:left="0" w:firstLine="0"/>
      </w:pPr>
    </w:lvl>
    <w:lvl w:ilvl="6" w:tplc="EAA45A24">
      <w:numFmt w:val="none"/>
      <w:lvlText w:val=""/>
      <w:lvlJc w:val="left"/>
      <w:pPr>
        <w:tabs>
          <w:tab w:val="num" w:pos="360"/>
        </w:tabs>
        <w:ind w:left="0" w:firstLine="0"/>
      </w:pPr>
    </w:lvl>
    <w:lvl w:ilvl="7" w:tplc="7F36D756">
      <w:numFmt w:val="none"/>
      <w:lvlText w:val=""/>
      <w:lvlJc w:val="left"/>
      <w:pPr>
        <w:tabs>
          <w:tab w:val="num" w:pos="360"/>
        </w:tabs>
        <w:ind w:left="0" w:firstLine="0"/>
      </w:pPr>
    </w:lvl>
    <w:lvl w:ilvl="8" w:tplc="A9BE6C38">
      <w:numFmt w:val="none"/>
      <w:lvlText w:val=""/>
      <w:lvlJc w:val="left"/>
      <w:pPr>
        <w:tabs>
          <w:tab w:val="num" w:pos="360"/>
        </w:tabs>
        <w:ind w:left="0" w:firstLine="0"/>
      </w:pPr>
    </w:lvl>
  </w:abstractNum>
  <w:abstractNum w:abstractNumId="2" w15:restartNumberingAfterBreak="0">
    <w:nsid w:val="19306996"/>
    <w:multiLevelType w:val="hybridMultilevel"/>
    <w:tmpl w:val="A374226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2D473414"/>
    <w:multiLevelType w:val="hybridMultilevel"/>
    <w:tmpl w:val="3A58CCD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2F767A1A"/>
    <w:multiLevelType w:val="hybridMultilevel"/>
    <w:tmpl w:val="2D50B3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746CAC"/>
    <w:multiLevelType w:val="hybridMultilevel"/>
    <w:tmpl w:val="4CE2E72A"/>
    <w:lvl w:ilvl="0" w:tplc="180A0001">
      <w:start w:val="1"/>
      <w:numFmt w:val="bullet"/>
      <w:lvlText w:val=""/>
      <w:lvlJc w:val="left"/>
      <w:pPr>
        <w:ind w:left="1068" w:hanging="360"/>
      </w:pPr>
      <w:rPr>
        <w:rFonts w:ascii="Symbol" w:hAnsi="Symbol" w:hint="default"/>
      </w:rPr>
    </w:lvl>
    <w:lvl w:ilvl="1" w:tplc="180A0003">
      <w:start w:val="1"/>
      <w:numFmt w:val="bullet"/>
      <w:lvlText w:val="o"/>
      <w:lvlJc w:val="left"/>
      <w:pPr>
        <w:ind w:left="1788" w:hanging="360"/>
      </w:pPr>
      <w:rPr>
        <w:rFonts w:ascii="Courier New" w:hAnsi="Courier New" w:cs="Courier New" w:hint="default"/>
      </w:rPr>
    </w:lvl>
    <w:lvl w:ilvl="2" w:tplc="180A0005">
      <w:start w:val="1"/>
      <w:numFmt w:val="bullet"/>
      <w:lvlText w:val=""/>
      <w:lvlJc w:val="left"/>
      <w:pPr>
        <w:ind w:left="2508" w:hanging="360"/>
      </w:pPr>
      <w:rPr>
        <w:rFonts w:ascii="Wingdings" w:hAnsi="Wingdings" w:hint="default"/>
      </w:rPr>
    </w:lvl>
    <w:lvl w:ilvl="3" w:tplc="180A0001">
      <w:start w:val="1"/>
      <w:numFmt w:val="bullet"/>
      <w:lvlText w:val=""/>
      <w:lvlJc w:val="left"/>
      <w:pPr>
        <w:ind w:left="3228" w:hanging="360"/>
      </w:pPr>
      <w:rPr>
        <w:rFonts w:ascii="Symbol" w:hAnsi="Symbol" w:hint="default"/>
      </w:rPr>
    </w:lvl>
    <w:lvl w:ilvl="4" w:tplc="180A0003">
      <w:start w:val="1"/>
      <w:numFmt w:val="bullet"/>
      <w:lvlText w:val="o"/>
      <w:lvlJc w:val="left"/>
      <w:pPr>
        <w:ind w:left="3948" w:hanging="360"/>
      </w:pPr>
      <w:rPr>
        <w:rFonts w:ascii="Courier New" w:hAnsi="Courier New" w:cs="Courier New" w:hint="default"/>
      </w:rPr>
    </w:lvl>
    <w:lvl w:ilvl="5" w:tplc="180A0005">
      <w:start w:val="1"/>
      <w:numFmt w:val="bullet"/>
      <w:lvlText w:val=""/>
      <w:lvlJc w:val="left"/>
      <w:pPr>
        <w:ind w:left="4668" w:hanging="360"/>
      </w:pPr>
      <w:rPr>
        <w:rFonts w:ascii="Wingdings" w:hAnsi="Wingdings" w:hint="default"/>
      </w:rPr>
    </w:lvl>
    <w:lvl w:ilvl="6" w:tplc="180A0001">
      <w:start w:val="1"/>
      <w:numFmt w:val="bullet"/>
      <w:lvlText w:val=""/>
      <w:lvlJc w:val="left"/>
      <w:pPr>
        <w:ind w:left="5388" w:hanging="360"/>
      </w:pPr>
      <w:rPr>
        <w:rFonts w:ascii="Symbol" w:hAnsi="Symbol" w:hint="default"/>
      </w:rPr>
    </w:lvl>
    <w:lvl w:ilvl="7" w:tplc="180A0003">
      <w:start w:val="1"/>
      <w:numFmt w:val="bullet"/>
      <w:lvlText w:val="o"/>
      <w:lvlJc w:val="left"/>
      <w:pPr>
        <w:ind w:left="6108" w:hanging="360"/>
      </w:pPr>
      <w:rPr>
        <w:rFonts w:ascii="Courier New" w:hAnsi="Courier New" w:cs="Courier New" w:hint="default"/>
      </w:rPr>
    </w:lvl>
    <w:lvl w:ilvl="8" w:tplc="180A0005">
      <w:start w:val="1"/>
      <w:numFmt w:val="bullet"/>
      <w:lvlText w:val=""/>
      <w:lvlJc w:val="left"/>
      <w:pPr>
        <w:ind w:left="6828" w:hanging="360"/>
      </w:pPr>
      <w:rPr>
        <w:rFonts w:ascii="Wingdings" w:hAnsi="Wingdings" w:hint="default"/>
      </w:rPr>
    </w:lvl>
  </w:abstractNum>
  <w:abstractNum w:abstractNumId="6" w15:restartNumberingAfterBreak="0">
    <w:nsid w:val="3AAC1ACF"/>
    <w:multiLevelType w:val="hybridMultilevel"/>
    <w:tmpl w:val="42563C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66C01C74"/>
    <w:multiLevelType w:val="hybridMultilevel"/>
    <w:tmpl w:val="740EA6A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 w15:restartNumberingAfterBreak="0">
    <w:nsid w:val="6EA6156C"/>
    <w:multiLevelType w:val="hybridMultilevel"/>
    <w:tmpl w:val="2168FDC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abstractNumId w:val="5"/>
  </w:num>
  <w:num w:numId="2">
    <w:abstractNumId w:val="7"/>
  </w:num>
  <w:num w:numId="3">
    <w:abstractNumId w:val="2"/>
  </w:num>
  <w:num w:numId="4">
    <w:abstractNumId w:val="3"/>
  </w:num>
  <w:num w:numId="5">
    <w:abstractNumId w:val="0"/>
  </w:num>
  <w:num w:numId="6">
    <w:abstractNumId w:val="1"/>
    <w:lvlOverride w:ilvl="0">
      <w:startOverride w:val="1"/>
    </w:lvlOverride>
    <w:lvlOverride w:ilvl="1"/>
    <w:lvlOverride w:ilvl="2"/>
    <w:lvlOverride w:ilvl="3"/>
    <w:lvlOverride w:ilvl="4"/>
    <w:lvlOverride w:ilvl="5"/>
    <w:lvlOverride w:ilvl="6"/>
    <w:lvlOverride w:ilvl="7"/>
    <w:lvlOverride w:ilvl="8"/>
  </w:num>
  <w:num w:numId="7">
    <w:abstractNumId w:val="4"/>
  </w:num>
  <w:num w:numId="8">
    <w:abstractNumId w:val="6"/>
  </w:num>
  <w:num w:numId="9">
    <w:abstractNumId w:val="1"/>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F12"/>
    <w:rsid w:val="00012257"/>
    <w:rsid w:val="0001415D"/>
    <w:rsid w:val="00023203"/>
    <w:rsid w:val="000249E9"/>
    <w:rsid w:val="0003248D"/>
    <w:rsid w:val="000422B7"/>
    <w:rsid w:val="0004552F"/>
    <w:rsid w:val="00045E29"/>
    <w:rsid w:val="000528B6"/>
    <w:rsid w:val="0009752F"/>
    <w:rsid w:val="000C514F"/>
    <w:rsid w:val="000C6AAF"/>
    <w:rsid w:val="000D1665"/>
    <w:rsid w:val="000D781D"/>
    <w:rsid w:val="000E211C"/>
    <w:rsid w:val="000F2910"/>
    <w:rsid w:val="000F6C34"/>
    <w:rsid w:val="00152BB5"/>
    <w:rsid w:val="001A31A9"/>
    <w:rsid w:val="001B5E75"/>
    <w:rsid w:val="001C095E"/>
    <w:rsid w:val="001E0ED7"/>
    <w:rsid w:val="001F37A0"/>
    <w:rsid w:val="00224F57"/>
    <w:rsid w:val="00241FD2"/>
    <w:rsid w:val="00242E5A"/>
    <w:rsid w:val="00253A72"/>
    <w:rsid w:val="00255E8E"/>
    <w:rsid w:val="00256E68"/>
    <w:rsid w:val="0026141D"/>
    <w:rsid w:val="00266ECA"/>
    <w:rsid w:val="00294406"/>
    <w:rsid w:val="00296AFA"/>
    <w:rsid w:val="002A3307"/>
    <w:rsid w:val="002A39DC"/>
    <w:rsid w:val="002A5B97"/>
    <w:rsid w:val="002C0CD0"/>
    <w:rsid w:val="002C272D"/>
    <w:rsid w:val="002C4A64"/>
    <w:rsid w:val="002E5CCD"/>
    <w:rsid w:val="002F1A87"/>
    <w:rsid w:val="002F752D"/>
    <w:rsid w:val="00301E5F"/>
    <w:rsid w:val="00311D5A"/>
    <w:rsid w:val="003326CE"/>
    <w:rsid w:val="0036712E"/>
    <w:rsid w:val="00367597"/>
    <w:rsid w:val="00391A6F"/>
    <w:rsid w:val="00394986"/>
    <w:rsid w:val="003A1D48"/>
    <w:rsid w:val="003B27CA"/>
    <w:rsid w:val="003B4561"/>
    <w:rsid w:val="003B4A1D"/>
    <w:rsid w:val="003B7E8A"/>
    <w:rsid w:val="003D3D54"/>
    <w:rsid w:val="003E636C"/>
    <w:rsid w:val="003F4CD9"/>
    <w:rsid w:val="003F4E78"/>
    <w:rsid w:val="00406D99"/>
    <w:rsid w:val="004362ED"/>
    <w:rsid w:val="0043706A"/>
    <w:rsid w:val="00437F34"/>
    <w:rsid w:val="00455D8E"/>
    <w:rsid w:val="004574E1"/>
    <w:rsid w:val="0047039C"/>
    <w:rsid w:val="00471263"/>
    <w:rsid w:val="00477CB7"/>
    <w:rsid w:val="004823AC"/>
    <w:rsid w:val="004834BA"/>
    <w:rsid w:val="004A56C4"/>
    <w:rsid w:val="004C0439"/>
    <w:rsid w:val="004C6733"/>
    <w:rsid w:val="004D4401"/>
    <w:rsid w:val="004D7C9A"/>
    <w:rsid w:val="004E3487"/>
    <w:rsid w:val="004F23B6"/>
    <w:rsid w:val="0050016B"/>
    <w:rsid w:val="00500980"/>
    <w:rsid w:val="00515837"/>
    <w:rsid w:val="00531540"/>
    <w:rsid w:val="00531673"/>
    <w:rsid w:val="00560198"/>
    <w:rsid w:val="0056677C"/>
    <w:rsid w:val="0058185C"/>
    <w:rsid w:val="005B6480"/>
    <w:rsid w:val="005C1C6E"/>
    <w:rsid w:val="005D2B50"/>
    <w:rsid w:val="005E05DE"/>
    <w:rsid w:val="00617128"/>
    <w:rsid w:val="0062092D"/>
    <w:rsid w:val="00625DF4"/>
    <w:rsid w:val="00626184"/>
    <w:rsid w:val="00635E01"/>
    <w:rsid w:val="006377E0"/>
    <w:rsid w:val="00640765"/>
    <w:rsid w:val="00640897"/>
    <w:rsid w:val="00647EAC"/>
    <w:rsid w:val="00650E2E"/>
    <w:rsid w:val="006574C0"/>
    <w:rsid w:val="00666603"/>
    <w:rsid w:val="00682F9B"/>
    <w:rsid w:val="00685628"/>
    <w:rsid w:val="00692761"/>
    <w:rsid w:val="006D0DBB"/>
    <w:rsid w:val="006D3944"/>
    <w:rsid w:val="006F0AAB"/>
    <w:rsid w:val="00702128"/>
    <w:rsid w:val="00706D8C"/>
    <w:rsid w:val="00720EDD"/>
    <w:rsid w:val="0072365A"/>
    <w:rsid w:val="00732706"/>
    <w:rsid w:val="007416E2"/>
    <w:rsid w:val="00750AD6"/>
    <w:rsid w:val="00753AB1"/>
    <w:rsid w:val="0076149E"/>
    <w:rsid w:val="00773FE1"/>
    <w:rsid w:val="00791B0F"/>
    <w:rsid w:val="007A2A80"/>
    <w:rsid w:val="007C3D30"/>
    <w:rsid w:val="007F22C6"/>
    <w:rsid w:val="007F4E06"/>
    <w:rsid w:val="008125DE"/>
    <w:rsid w:val="008416F2"/>
    <w:rsid w:val="0085131C"/>
    <w:rsid w:val="00854C7D"/>
    <w:rsid w:val="00855073"/>
    <w:rsid w:val="008777ED"/>
    <w:rsid w:val="0089135C"/>
    <w:rsid w:val="00892D41"/>
    <w:rsid w:val="008938A8"/>
    <w:rsid w:val="00893988"/>
    <w:rsid w:val="008A16E4"/>
    <w:rsid w:val="008B2ADA"/>
    <w:rsid w:val="008B4719"/>
    <w:rsid w:val="008D6286"/>
    <w:rsid w:val="008F31CD"/>
    <w:rsid w:val="009120E4"/>
    <w:rsid w:val="00932483"/>
    <w:rsid w:val="00942AFC"/>
    <w:rsid w:val="00973D0D"/>
    <w:rsid w:val="0097524D"/>
    <w:rsid w:val="009828BB"/>
    <w:rsid w:val="00983030"/>
    <w:rsid w:val="00995BFE"/>
    <w:rsid w:val="009A7BF0"/>
    <w:rsid w:val="009B453B"/>
    <w:rsid w:val="009C719F"/>
    <w:rsid w:val="009D0EE4"/>
    <w:rsid w:val="009E19FE"/>
    <w:rsid w:val="009E5E18"/>
    <w:rsid w:val="00A073E7"/>
    <w:rsid w:val="00A23150"/>
    <w:rsid w:val="00A23C03"/>
    <w:rsid w:val="00A27461"/>
    <w:rsid w:val="00A3056B"/>
    <w:rsid w:val="00A37BA6"/>
    <w:rsid w:val="00A57910"/>
    <w:rsid w:val="00A859C8"/>
    <w:rsid w:val="00A96DDC"/>
    <w:rsid w:val="00AA18CA"/>
    <w:rsid w:val="00AA3C31"/>
    <w:rsid w:val="00AA60A6"/>
    <w:rsid w:val="00AB0CA9"/>
    <w:rsid w:val="00AD3BEB"/>
    <w:rsid w:val="00AD3F97"/>
    <w:rsid w:val="00AD619C"/>
    <w:rsid w:val="00AF5EB7"/>
    <w:rsid w:val="00B10BE0"/>
    <w:rsid w:val="00B1185D"/>
    <w:rsid w:val="00B21D04"/>
    <w:rsid w:val="00B23E14"/>
    <w:rsid w:val="00B855EA"/>
    <w:rsid w:val="00B87BFB"/>
    <w:rsid w:val="00BA69D0"/>
    <w:rsid w:val="00BB15AF"/>
    <w:rsid w:val="00BD026E"/>
    <w:rsid w:val="00BE5045"/>
    <w:rsid w:val="00BF1DDE"/>
    <w:rsid w:val="00C11EDA"/>
    <w:rsid w:val="00C23276"/>
    <w:rsid w:val="00C36B87"/>
    <w:rsid w:val="00C43102"/>
    <w:rsid w:val="00C55FBC"/>
    <w:rsid w:val="00C56656"/>
    <w:rsid w:val="00C618E0"/>
    <w:rsid w:val="00C93DAD"/>
    <w:rsid w:val="00C96A9D"/>
    <w:rsid w:val="00CC1EA0"/>
    <w:rsid w:val="00CD074E"/>
    <w:rsid w:val="00CD32D8"/>
    <w:rsid w:val="00CF093B"/>
    <w:rsid w:val="00CF2EBC"/>
    <w:rsid w:val="00D16876"/>
    <w:rsid w:val="00D20FE3"/>
    <w:rsid w:val="00D24670"/>
    <w:rsid w:val="00D27485"/>
    <w:rsid w:val="00D42001"/>
    <w:rsid w:val="00D6124B"/>
    <w:rsid w:val="00D66642"/>
    <w:rsid w:val="00D707C2"/>
    <w:rsid w:val="00D933D6"/>
    <w:rsid w:val="00D94F4C"/>
    <w:rsid w:val="00D96FEE"/>
    <w:rsid w:val="00DA1A46"/>
    <w:rsid w:val="00DB24E3"/>
    <w:rsid w:val="00DB7504"/>
    <w:rsid w:val="00DF6B5C"/>
    <w:rsid w:val="00E256F7"/>
    <w:rsid w:val="00E426E9"/>
    <w:rsid w:val="00E43B96"/>
    <w:rsid w:val="00E454DE"/>
    <w:rsid w:val="00E60055"/>
    <w:rsid w:val="00E66241"/>
    <w:rsid w:val="00E9245E"/>
    <w:rsid w:val="00EA7C7C"/>
    <w:rsid w:val="00EC7A29"/>
    <w:rsid w:val="00EE2CF8"/>
    <w:rsid w:val="00EE37B9"/>
    <w:rsid w:val="00EF566E"/>
    <w:rsid w:val="00F04569"/>
    <w:rsid w:val="00F06249"/>
    <w:rsid w:val="00F22650"/>
    <w:rsid w:val="00F40B7B"/>
    <w:rsid w:val="00F40E3D"/>
    <w:rsid w:val="00F45548"/>
    <w:rsid w:val="00F4784B"/>
    <w:rsid w:val="00F547AE"/>
    <w:rsid w:val="00F626A9"/>
    <w:rsid w:val="00F640C8"/>
    <w:rsid w:val="00F752FF"/>
    <w:rsid w:val="00F7759A"/>
    <w:rsid w:val="00F80B3D"/>
    <w:rsid w:val="00F82F12"/>
    <w:rsid w:val="00F938AE"/>
    <w:rsid w:val="00FA33B0"/>
    <w:rsid w:val="00FB6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D8418BE"/>
  <w15:docId w15:val="{066DDC56-55E5-43DF-B272-F00022DE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3F97"/>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2">
    <w:name w:val="heading 2"/>
    <w:basedOn w:val="Normal"/>
    <w:next w:val="Normal"/>
    <w:link w:val="Heading2Char"/>
    <w:uiPriority w:val="9"/>
    <w:unhideWhenUsed/>
    <w:qFormat/>
    <w:rsid w:val="003F4CD9"/>
    <w:pPr>
      <w:keepNext/>
      <w:keepLines/>
      <w:spacing w:before="40" w:after="0"/>
      <w:outlineLvl w:val="1"/>
    </w:pPr>
    <w:rPr>
      <w:rFonts w:asciiTheme="majorHAnsi" w:eastAsiaTheme="majorEastAsia" w:hAnsiTheme="majorHAnsi" w:cstheme="majorBidi"/>
      <w:color w:val="BF8F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F97"/>
    <w:rPr>
      <w:rFonts w:asciiTheme="majorHAnsi" w:eastAsiaTheme="majorEastAsia" w:hAnsiTheme="majorHAnsi" w:cstheme="majorBidi"/>
      <w:color w:val="BF8F00" w:themeColor="accent1" w:themeShade="BF"/>
      <w:sz w:val="32"/>
      <w:szCs w:val="32"/>
    </w:rPr>
  </w:style>
  <w:style w:type="paragraph" w:styleId="NormalWeb">
    <w:name w:val="Normal (Web)"/>
    <w:basedOn w:val="Normal"/>
    <w:uiPriority w:val="99"/>
    <w:semiHidden/>
    <w:unhideWhenUsed/>
    <w:rsid w:val="00B23E14"/>
    <w:pPr>
      <w:spacing w:before="100" w:beforeAutospacing="1" w:after="100" w:afterAutospacing="1" w:line="240" w:lineRule="auto"/>
    </w:pPr>
    <w:rPr>
      <w:rFonts w:ascii="Times New Roman" w:eastAsiaTheme="minorEastAsia" w:hAnsi="Times New Roman" w:cs="Times New Roman"/>
      <w:sz w:val="24"/>
      <w:szCs w:val="24"/>
      <w:lang w:eastAsia="es-US"/>
    </w:rPr>
  </w:style>
  <w:style w:type="paragraph" w:styleId="ListParagraph">
    <w:name w:val="List Paragraph"/>
    <w:basedOn w:val="Normal"/>
    <w:uiPriority w:val="34"/>
    <w:qFormat/>
    <w:rsid w:val="00B23E14"/>
    <w:pPr>
      <w:spacing w:after="0" w:line="240" w:lineRule="auto"/>
      <w:ind w:left="720"/>
      <w:contextualSpacing/>
    </w:pPr>
    <w:rPr>
      <w:rFonts w:ascii="Times New Roman" w:eastAsiaTheme="minorEastAsia" w:hAnsi="Times New Roman" w:cs="Times New Roman"/>
      <w:sz w:val="24"/>
      <w:szCs w:val="24"/>
      <w:lang w:eastAsia="es-US"/>
    </w:rPr>
  </w:style>
  <w:style w:type="paragraph" w:styleId="NoSpacing">
    <w:name w:val="No Spacing"/>
    <w:link w:val="NoSpacingChar"/>
    <w:uiPriority w:val="1"/>
    <w:qFormat/>
    <w:rsid w:val="000249E9"/>
    <w:pPr>
      <w:spacing w:after="0" w:line="240" w:lineRule="auto"/>
    </w:pPr>
  </w:style>
  <w:style w:type="character" w:styleId="Hyperlink">
    <w:name w:val="Hyperlink"/>
    <w:basedOn w:val="DefaultParagraphFont"/>
    <w:uiPriority w:val="99"/>
    <w:unhideWhenUsed/>
    <w:rsid w:val="00F22650"/>
    <w:rPr>
      <w:color w:val="005DBA" w:themeColor="hyperlink"/>
      <w:u w:val="single"/>
    </w:rPr>
  </w:style>
  <w:style w:type="table" w:styleId="TableGrid">
    <w:name w:val="Table Grid"/>
    <w:aliases w:val="IMDC"/>
    <w:basedOn w:val="TableNormal"/>
    <w:rsid w:val="00D707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F4CD9"/>
    <w:rPr>
      <w:rFonts w:asciiTheme="majorHAnsi" w:eastAsiaTheme="majorEastAsia" w:hAnsiTheme="majorHAnsi" w:cstheme="majorBidi"/>
      <w:color w:val="BF8F00" w:themeColor="accent1" w:themeShade="BF"/>
      <w:sz w:val="26"/>
      <w:szCs w:val="26"/>
    </w:rPr>
  </w:style>
  <w:style w:type="paragraph" w:styleId="Header">
    <w:name w:val="header"/>
    <w:basedOn w:val="Normal"/>
    <w:link w:val="HeaderChar"/>
    <w:uiPriority w:val="99"/>
    <w:unhideWhenUsed/>
    <w:rsid w:val="0085131C"/>
    <w:pPr>
      <w:tabs>
        <w:tab w:val="center" w:pos="4419"/>
        <w:tab w:val="right" w:pos="8838"/>
      </w:tabs>
      <w:spacing w:after="0" w:line="240" w:lineRule="auto"/>
    </w:pPr>
  </w:style>
  <w:style w:type="character" w:customStyle="1" w:styleId="HeaderChar">
    <w:name w:val="Header Char"/>
    <w:basedOn w:val="DefaultParagraphFont"/>
    <w:link w:val="Header"/>
    <w:uiPriority w:val="99"/>
    <w:rsid w:val="0085131C"/>
  </w:style>
  <w:style w:type="paragraph" w:styleId="Footer">
    <w:name w:val="footer"/>
    <w:basedOn w:val="Normal"/>
    <w:link w:val="FooterChar"/>
    <w:uiPriority w:val="99"/>
    <w:unhideWhenUsed/>
    <w:rsid w:val="0085131C"/>
    <w:pPr>
      <w:tabs>
        <w:tab w:val="center" w:pos="4419"/>
        <w:tab w:val="right" w:pos="8838"/>
      </w:tabs>
      <w:spacing w:after="0" w:line="240" w:lineRule="auto"/>
    </w:pPr>
  </w:style>
  <w:style w:type="character" w:customStyle="1" w:styleId="FooterChar">
    <w:name w:val="Footer Char"/>
    <w:basedOn w:val="DefaultParagraphFont"/>
    <w:link w:val="Footer"/>
    <w:uiPriority w:val="99"/>
    <w:rsid w:val="0085131C"/>
  </w:style>
  <w:style w:type="paragraph" w:customStyle="1" w:styleId="Default">
    <w:name w:val="Default"/>
    <w:rsid w:val="0062092D"/>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253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A72"/>
    <w:rPr>
      <w:rFonts w:ascii="Segoe UI" w:hAnsi="Segoe UI" w:cs="Segoe UI"/>
      <w:sz w:val="18"/>
      <w:szCs w:val="18"/>
    </w:rPr>
  </w:style>
  <w:style w:type="character" w:customStyle="1" w:styleId="NoSpacingChar">
    <w:name w:val="No Spacing Char"/>
    <w:basedOn w:val="DefaultParagraphFont"/>
    <w:link w:val="NoSpacing"/>
    <w:uiPriority w:val="1"/>
    <w:rsid w:val="009B453B"/>
  </w:style>
  <w:style w:type="character" w:styleId="Strong">
    <w:name w:val="Strong"/>
    <w:basedOn w:val="DefaultParagraphFont"/>
    <w:uiPriority w:val="22"/>
    <w:qFormat/>
    <w:rsid w:val="00BD026E"/>
    <w:rPr>
      <w:b/>
      <w:bCs/>
    </w:rPr>
  </w:style>
  <w:style w:type="character" w:customStyle="1" w:styleId="shorttext">
    <w:name w:val="short_text"/>
    <w:basedOn w:val="DefaultParagraphFont"/>
    <w:rsid w:val="0004552F"/>
  </w:style>
  <w:style w:type="paragraph" w:styleId="Title">
    <w:name w:val="Title"/>
    <w:basedOn w:val="Normal"/>
    <w:link w:val="TitleChar"/>
    <w:uiPriority w:val="99"/>
    <w:qFormat/>
    <w:rsid w:val="004C6733"/>
    <w:pPr>
      <w:spacing w:after="0" w:line="240" w:lineRule="auto"/>
      <w:jc w:val="center"/>
    </w:pPr>
    <w:rPr>
      <w:rFonts w:ascii="Arial" w:hAnsi="Arial" w:cs="Arial"/>
      <w:b/>
      <w:bCs/>
      <w:lang w:val="en-US" w:eastAsia="nl-BE"/>
    </w:rPr>
  </w:style>
  <w:style w:type="character" w:customStyle="1" w:styleId="TitleChar">
    <w:name w:val="Title Char"/>
    <w:basedOn w:val="DefaultParagraphFont"/>
    <w:link w:val="Title"/>
    <w:uiPriority w:val="99"/>
    <w:rsid w:val="004C6733"/>
    <w:rPr>
      <w:rFonts w:ascii="Arial" w:hAnsi="Arial" w:cs="Arial"/>
      <w:b/>
      <w:bCs/>
      <w:lang w:val="en-US" w:eastAsia="nl-BE"/>
    </w:rPr>
  </w:style>
  <w:style w:type="paragraph" w:styleId="BodyText">
    <w:name w:val="Body Text"/>
    <w:basedOn w:val="Normal"/>
    <w:link w:val="BodyTextChar"/>
    <w:uiPriority w:val="99"/>
    <w:unhideWhenUsed/>
    <w:rsid w:val="004C6733"/>
    <w:pPr>
      <w:spacing w:after="0" w:line="240" w:lineRule="auto"/>
    </w:pPr>
    <w:rPr>
      <w:rFonts w:ascii="Arial" w:hAnsi="Arial" w:cs="Arial"/>
      <w:lang w:val="en-US" w:eastAsia="nl-BE"/>
    </w:rPr>
  </w:style>
  <w:style w:type="character" w:customStyle="1" w:styleId="BodyTextChar">
    <w:name w:val="Body Text Char"/>
    <w:basedOn w:val="DefaultParagraphFont"/>
    <w:link w:val="BodyText"/>
    <w:uiPriority w:val="99"/>
    <w:rsid w:val="004C6733"/>
    <w:rPr>
      <w:rFonts w:ascii="Arial" w:hAnsi="Arial" w:cs="Arial"/>
      <w:lang w:val="en-US" w:eastAsia="nl-BE"/>
    </w:rPr>
  </w:style>
  <w:style w:type="paragraph" w:customStyle="1" w:styleId="TableText">
    <w:name w:val="Table Text"/>
    <w:basedOn w:val="BodyText"/>
    <w:qFormat/>
    <w:rsid w:val="00C96A9D"/>
    <w:pPr>
      <w:suppressAutoHyphens/>
      <w:overflowPunct w:val="0"/>
      <w:autoSpaceDE w:val="0"/>
      <w:autoSpaceDN w:val="0"/>
      <w:adjustRightInd w:val="0"/>
      <w:jc w:val="both"/>
      <w:textAlignment w:val="baseline"/>
    </w:pPr>
    <w:rPr>
      <w:rFonts w:eastAsia="Times New Roman"/>
      <w:color w:val="2C2C2C" w:themeColor="text1"/>
      <w:sz w:val="21"/>
      <w:szCs w:val="20"/>
      <w:lang w:val="en-GB"/>
    </w:rPr>
  </w:style>
  <w:style w:type="paragraph" w:styleId="FootnoteText">
    <w:name w:val="footnote text"/>
    <w:basedOn w:val="Normal"/>
    <w:link w:val="FootnoteTextChar"/>
    <w:uiPriority w:val="99"/>
    <w:semiHidden/>
    <w:unhideWhenUsed/>
    <w:rsid w:val="00CC1E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1EA0"/>
    <w:rPr>
      <w:sz w:val="20"/>
      <w:szCs w:val="20"/>
    </w:rPr>
  </w:style>
  <w:style w:type="character" w:styleId="FootnoteReference">
    <w:name w:val="footnote reference"/>
    <w:basedOn w:val="DefaultParagraphFont"/>
    <w:uiPriority w:val="99"/>
    <w:semiHidden/>
    <w:unhideWhenUsed/>
    <w:rsid w:val="00CC1E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5217">
      <w:bodyDiv w:val="1"/>
      <w:marLeft w:val="0"/>
      <w:marRight w:val="0"/>
      <w:marTop w:val="0"/>
      <w:marBottom w:val="0"/>
      <w:divBdr>
        <w:top w:val="none" w:sz="0" w:space="0" w:color="auto"/>
        <w:left w:val="none" w:sz="0" w:space="0" w:color="auto"/>
        <w:bottom w:val="none" w:sz="0" w:space="0" w:color="auto"/>
        <w:right w:val="none" w:sz="0" w:space="0" w:color="auto"/>
      </w:divBdr>
      <w:divsChild>
        <w:div w:id="1226795355">
          <w:marLeft w:val="1973"/>
          <w:marRight w:val="0"/>
          <w:marTop w:val="100"/>
          <w:marBottom w:val="0"/>
          <w:divBdr>
            <w:top w:val="none" w:sz="0" w:space="0" w:color="auto"/>
            <w:left w:val="none" w:sz="0" w:space="0" w:color="auto"/>
            <w:bottom w:val="none" w:sz="0" w:space="0" w:color="auto"/>
            <w:right w:val="none" w:sz="0" w:space="0" w:color="auto"/>
          </w:divBdr>
        </w:div>
      </w:divsChild>
    </w:div>
    <w:div w:id="60301422">
      <w:bodyDiv w:val="1"/>
      <w:marLeft w:val="0"/>
      <w:marRight w:val="0"/>
      <w:marTop w:val="0"/>
      <w:marBottom w:val="0"/>
      <w:divBdr>
        <w:top w:val="none" w:sz="0" w:space="0" w:color="auto"/>
        <w:left w:val="none" w:sz="0" w:space="0" w:color="auto"/>
        <w:bottom w:val="none" w:sz="0" w:space="0" w:color="auto"/>
        <w:right w:val="none" w:sz="0" w:space="0" w:color="auto"/>
      </w:divBdr>
      <w:divsChild>
        <w:div w:id="770204158">
          <w:marLeft w:val="360"/>
          <w:marRight w:val="0"/>
          <w:marTop w:val="200"/>
          <w:marBottom w:val="0"/>
          <w:divBdr>
            <w:top w:val="none" w:sz="0" w:space="0" w:color="auto"/>
            <w:left w:val="none" w:sz="0" w:space="0" w:color="auto"/>
            <w:bottom w:val="none" w:sz="0" w:space="0" w:color="auto"/>
            <w:right w:val="none" w:sz="0" w:space="0" w:color="auto"/>
          </w:divBdr>
        </w:div>
      </w:divsChild>
    </w:div>
    <w:div w:id="74330243">
      <w:bodyDiv w:val="1"/>
      <w:marLeft w:val="0"/>
      <w:marRight w:val="0"/>
      <w:marTop w:val="0"/>
      <w:marBottom w:val="0"/>
      <w:divBdr>
        <w:top w:val="none" w:sz="0" w:space="0" w:color="auto"/>
        <w:left w:val="none" w:sz="0" w:space="0" w:color="auto"/>
        <w:bottom w:val="none" w:sz="0" w:space="0" w:color="auto"/>
        <w:right w:val="none" w:sz="0" w:space="0" w:color="auto"/>
      </w:divBdr>
      <w:divsChild>
        <w:div w:id="419061079">
          <w:marLeft w:val="360"/>
          <w:marRight w:val="0"/>
          <w:marTop w:val="200"/>
          <w:marBottom w:val="0"/>
          <w:divBdr>
            <w:top w:val="none" w:sz="0" w:space="0" w:color="auto"/>
            <w:left w:val="none" w:sz="0" w:space="0" w:color="auto"/>
            <w:bottom w:val="none" w:sz="0" w:space="0" w:color="auto"/>
            <w:right w:val="none" w:sz="0" w:space="0" w:color="auto"/>
          </w:divBdr>
        </w:div>
      </w:divsChild>
    </w:div>
    <w:div w:id="168446902">
      <w:bodyDiv w:val="1"/>
      <w:marLeft w:val="0"/>
      <w:marRight w:val="0"/>
      <w:marTop w:val="0"/>
      <w:marBottom w:val="0"/>
      <w:divBdr>
        <w:top w:val="none" w:sz="0" w:space="0" w:color="auto"/>
        <w:left w:val="none" w:sz="0" w:space="0" w:color="auto"/>
        <w:bottom w:val="none" w:sz="0" w:space="0" w:color="auto"/>
        <w:right w:val="none" w:sz="0" w:space="0" w:color="auto"/>
      </w:divBdr>
    </w:div>
    <w:div w:id="237717765">
      <w:bodyDiv w:val="1"/>
      <w:marLeft w:val="0"/>
      <w:marRight w:val="0"/>
      <w:marTop w:val="0"/>
      <w:marBottom w:val="0"/>
      <w:divBdr>
        <w:top w:val="none" w:sz="0" w:space="0" w:color="auto"/>
        <w:left w:val="none" w:sz="0" w:space="0" w:color="auto"/>
        <w:bottom w:val="none" w:sz="0" w:space="0" w:color="auto"/>
        <w:right w:val="none" w:sz="0" w:space="0" w:color="auto"/>
      </w:divBdr>
      <w:divsChild>
        <w:div w:id="498928744">
          <w:marLeft w:val="360"/>
          <w:marRight w:val="0"/>
          <w:marTop w:val="200"/>
          <w:marBottom w:val="0"/>
          <w:divBdr>
            <w:top w:val="none" w:sz="0" w:space="0" w:color="auto"/>
            <w:left w:val="none" w:sz="0" w:space="0" w:color="auto"/>
            <w:bottom w:val="none" w:sz="0" w:space="0" w:color="auto"/>
            <w:right w:val="none" w:sz="0" w:space="0" w:color="auto"/>
          </w:divBdr>
        </w:div>
      </w:divsChild>
    </w:div>
    <w:div w:id="253974669">
      <w:bodyDiv w:val="1"/>
      <w:marLeft w:val="0"/>
      <w:marRight w:val="0"/>
      <w:marTop w:val="0"/>
      <w:marBottom w:val="0"/>
      <w:divBdr>
        <w:top w:val="none" w:sz="0" w:space="0" w:color="auto"/>
        <w:left w:val="none" w:sz="0" w:space="0" w:color="auto"/>
        <w:bottom w:val="none" w:sz="0" w:space="0" w:color="auto"/>
        <w:right w:val="none" w:sz="0" w:space="0" w:color="auto"/>
      </w:divBdr>
      <w:divsChild>
        <w:div w:id="987444245">
          <w:marLeft w:val="1973"/>
          <w:marRight w:val="0"/>
          <w:marTop w:val="100"/>
          <w:marBottom w:val="0"/>
          <w:divBdr>
            <w:top w:val="none" w:sz="0" w:space="0" w:color="auto"/>
            <w:left w:val="none" w:sz="0" w:space="0" w:color="auto"/>
            <w:bottom w:val="none" w:sz="0" w:space="0" w:color="auto"/>
            <w:right w:val="none" w:sz="0" w:space="0" w:color="auto"/>
          </w:divBdr>
        </w:div>
      </w:divsChild>
    </w:div>
    <w:div w:id="350885843">
      <w:bodyDiv w:val="1"/>
      <w:marLeft w:val="0"/>
      <w:marRight w:val="0"/>
      <w:marTop w:val="0"/>
      <w:marBottom w:val="0"/>
      <w:divBdr>
        <w:top w:val="none" w:sz="0" w:space="0" w:color="auto"/>
        <w:left w:val="none" w:sz="0" w:space="0" w:color="auto"/>
        <w:bottom w:val="none" w:sz="0" w:space="0" w:color="auto"/>
        <w:right w:val="none" w:sz="0" w:space="0" w:color="auto"/>
      </w:divBdr>
      <w:divsChild>
        <w:div w:id="1833446997">
          <w:marLeft w:val="360"/>
          <w:marRight w:val="0"/>
          <w:marTop w:val="200"/>
          <w:marBottom w:val="0"/>
          <w:divBdr>
            <w:top w:val="none" w:sz="0" w:space="0" w:color="auto"/>
            <w:left w:val="none" w:sz="0" w:space="0" w:color="auto"/>
            <w:bottom w:val="none" w:sz="0" w:space="0" w:color="auto"/>
            <w:right w:val="none" w:sz="0" w:space="0" w:color="auto"/>
          </w:divBdr>
        </w:div>
      </w:divsChild>
    </w:div>
    <w:div w:id="371006477">
      <w:bodyDiv w:val="1"/>
      <w:marLeft w:val="0"/>
      <w:marRight w:val="0"/>
      <w:marTop w:val="0"/>
      <w:marBottom w:val="0"/>
      <w:divBdr>
        <w:top w:val="none" w:sz="0" w:space="0" w:color="auto"/>
        <w:left w:val="none" w:sz="0" w:space="0" w:color="auto"/>
        <w:bottom w:val="none" w:sz="0" w:space="0" w:color="auto"/>
        <w:right w:val="none" w:sz="0" w:space="0" w:color="auto"/>
      </w:divBdr>
      <w:divsChild>
        <w:div w:id="1589851727">
          <w:marLeft w:val="360"/>
          <w:marRight w:val="0"/>
          <w:marTop w:val="200"/>
          <w:marBottom w:val="0"/>
          <w:divBdr>
            <w:top w:val="none" w:sz="0" w:space="0" w:color="auto"/>
            <w:left w:val="none" w:sz="0" w:space="0" w:color="auto"/>
            <w:bottom w:val="none" w:sz="0" w:space="0" w:color="auto"/>
            <w:right w:val="none" w:sz="0" w:space="0" w:color="auto"/>
          </w:divBdr>
        </w:div>
      </w:divsChild>
    </w:div>
    <w:div w:id="481166388">
      <w:bodyDiv w:val="1"/>
      <w:marLeft w:val="0"/>
      <w:marRight w:val="0"/>
      <w:marTop w:val="0"/>
      <w:marBottom w:val="0"/>
      <w:divBdr>
        <w:top w:val="none" w:sz="0" w:space="0" w:color="auto"/>
        <w:left w:val="none" w:sz="0" w:space="0" w:color="auto"/>
        <w:bottom w:val="none" w:sz="0" w:space="0" w:color="auto"/>
        <w:right w:val="none" w:sz="0" w:space="0" w:color="auto"/>
      </w:divBdr>
      <w:divsChild>
        <w:div w:id="1390568145">
          <w:marLeft w:val="360"/>
          <w:marRight w:val="0"/>
          <w:marTop w:val="200"/>
          <w:marBottom w:val="0"/>
          <w:divBdr>
            <w:top w:val="none" w:sz="0" w:space="0" w:color="auto"/>
            <w:left w:val="none" w:sz="0" w:space="0" w:color="auto"/>
            <w:bottom w:val="none" w:sz="0" w:space="0" w:color="auto"/>
            <w:right w:val="none" w:sz="0" w:space="0" w:color="auto"/>
          </w:divBdr>
        </w:div>
      </w:divsChild>
    </w:div>
    <w:div w:id="493641152">
      <w:bodyDiv w:val="1"/>
      <w:marLeft w:val="0"/>
      <w:marRight w:val="0"/>
      <w:marTop w:val="0"/>
      <w:marBottom w:val="0"/>
      <w:divBdr>
        <w:top w:val="none" w:sz="0" w:space="0" w:color="auto"/>
        <w:left w:val="none" w:sz="0" w:space="0" w:color="auto"/>
        <w:bottom w:val="none" w:sz="0" w:space="0" w:color="auto"/>
        <w:right w:val="none" w:sz="0" w:space="0" w:color="auto"/>
      </w:divBdr>
    </w:div>
    <w:div w:id="565184778">
      <w:bodyDiv w:val="1"/>
      <w:marLeft w:val="0"/>
      <w:marRight w:val="0"/>
      <w:marTop w:val="0"/>
      <w:marBottom w:val="0"/>
      <w:divBdr>
        <w:top w:val="none" w:sz="0" w:space="0" w:color="auto"/>
        <w:left w:val="none" w:sz="0" w:space="0" w:color="auto"/>
        <w:bottom w:val="none" w:sz="0" w:space="0" w:color="auto"/>
        <w:right w:val="none" w:sz="0" w:space="0" w:color="auto"/>
      </w:divBdr>
    </w:div>
    <w:div w:id="807864737">
      <w:bodyDiv w:val="1"/>
      <w:marLeft w:val="0"/>
      <w:marRight w:val="0"/>
      <w:marTop w:val="0"/>
      <w:marBottom w:val="0"/>
      <w:divBdr>
        <w:top w:val="none" w:sz="0" w:space="0" w:color="auto"/>
        <w:left w:val="none" w:sz="0" w:space="0" w:color="auto"/>
        <w:bottom w:val="none" w:sz="0" w:space="0" w:color="auto"/>
        <w:right w:val="none" w:sz="0" w:space="0" w:color="auto"/>
      </w:divBdr>
    </w:div>
    <w:div w:id="853375996">
      <w:bodyDiv w:val="1"/>
      <w:marLeft w:val="0"/>
      <w:marRight w:val="0"/>
      <w:marTop w:val="0"/>
      <w:marBottom w:val="0"/>
      <w:divBdr>
        <w:top w:val="none" w:sz="0" w:space="0" w:color="auto"/>
        <w:left w:val="none" w:sz="0" w:space="0" w:color="auto"/>
        <w:bottom w:val="none" w:sz="0" w:space="0" w:color="auto"/>
        <w:right w:val="none" w:sz="0" w:space="0" w:color="auto"/>
      </w:divBdr>
      <w:divsChild>
        <w:div w:id="1647592200">
          <w:marLeft w:val="360"/>
          <w:marRight w:val="0"/>
          <w:marTop w:val="200"/>
          <w:marBottom w:val="0"/>
          <w:divBdr>
            <w:top w:val="none" w:sz="0" w:space="0" w:color="auto"/>
            <w:left w:val="none" w:sz="0" w:space="0" w:color="auto"/>
            <w:bottom w:val="none" w:sz="0" w:space="0" w:color="auto"/>
            <w:right w:val="none" w:sz="0" w:space="0" w:color="auto"/>
          </w:divBdr>
        </w:div>
      </w:divsChild>
    </w:div>
    <w:div w:id="910306895">
      <w:bodyDiv w:val="1"/>
      <w:marLeft w:val="0"/>
      <w:marRight w:val="0"/>
      <w:marTop w:val="0"/>
      <w:marBottom w:val="0"/>
      <w:divBdr>
        <w:top w:val="none" w:sz="0" w:space="0" w:color="auto"/>
        <w:left w:val="none" w:sz="0" w:space="0" w:color="auto"/>
        <w:bottom w:val="none" w:sz="0" w:space="0" w:color="auto"/>
        <w:right w:val="none" w:sz="0" w:space="0" w:color="auto"/>
      </w:divBdr>
    </w:div>
    <w:div w:id="1033119249">
      <w:bodyDiv w:val="1"/>
      <w:marLeft w:val="0"/>
      <w:marRight w:val="0"/>
      <w:marTop w:val="0"/>
      <w:marBottom w:val="0"/>
      <w:divBdr>
        <w:top w:val="none" w:sz="0" w:space="0" w:color="auto"/>
        <w:left w:val="none" w:sz="0" w:space="0" w:color="auto"/>
        <w:bottom w:val="none" w:sz="0" w:space="0" w:color="auto"/>
        <w:right w:val="none" w:sz="0" w:space="0" w:color="auto"/>
      </w:divBdr>
    </w:div>
    <w:div w:id="1252472598">
      <w:bodyDiv w:val="1"/>
      <w:marLeft w:val="0"/>
      <w:marRight w:val="0"/>
      <w:marTop w:val="0"/>
      <w:marBottom w:val="0"/>
      <w:divBdr>
        <w:top w:val="none" w:sz="0" w:space="0" w:color="auto"/>
        <w:left w:val="none" w:sz="0" w:space="0" w:color="auto"/>
        <w:bottom w:val="none" w:sz="0" w:space="0" w:color="auto"/>
        <w:right w:val="none" w:sz="0" w:space="0" w:color="auto"/>
      </w:divBdr>
      <w:divsChild>
        <w:div w:id="1371608945">
          <w:marLeft w:val="1973"/>
          <w:marRight w:val="0"/>
          <w:marTop w:val="100"/>
          <w:marBottom w:val="0"/>
          <w:divBdr>
            <w:top w:val="none" w:sz="0" w:space="0" w:color="auto"/>
            <w:left w:val="none" w:sz="0" w:space="0" w:color="auto"/>
            <w:bottom w:val="none" w:sz="0" w:space="0" w:color="auto"/>
            <w:right w:val="none" w:sz="0" w:space="0" w:color="auto"/>
          </w:divBdr>
        </w:div>
      </w:divsChild>
    </w:div>
    <w:div w:id="1332948348">
      <w:bodyDiv w:val="1"/>
      <w:marLeft w:val="0"/>
      <w:marRight w:val="0"/>
      <w:marTop w:val="0"/>
      <w:marBottom w:val="0"/>
      <w:divBdr>
        <w:top w:val="none" w:sz="0" w:space="0" w:color="auto"/>
        <w:left w:val="none" w:sz="0" w:space="0" w:color="auto"/>
        <w:bottom w:val="none" w:sz="0" w:space="0" w:color="auto"/>
        <w:right w:val="none" w:sz="0" w:space="0" w:color="auto"/>
      </w:divBdr>
    </w:div>
    <w:div w:id="1396049203">
      <w:bodyDiv w:val="1"/>
      <w:marLeft w:val="0"/>
      <w:marRight w:val="0"/>
      <w:marTop w:val="0"/>
      <w:marBottom w:val="0"/>
      <w:divBdr>
        <w:top w:val="none" w:sz="0" w:space="0" w:color="auto"/>
        <w:left w:val="none" w:sz="0" w:space="0" w:color="auto"/>
        <w:bottom w:val="none" w:sz="0" w:space="0" w:color="auto"/>
        <w:right w:val="none" w:sz="0" w:space="0" w:color="auto"/>
      </w:divBdr>
      <w:divsChild>
        <w:div w:id="1927182737">
          <w:marLeft w:val="360"/>
          <w:marRight w:val="0"/>
          <w:marTop w:val="200"/>
          <w:marBottom w:val="0"/>
          <w:divBdr>
            <w:top w:val="none" w:sz="0" w:space="0" w:color="auto"/>
            <w:left w:val="none" w:sz="0" w:space="0" w:color="auto"/>
            <w:bottom w:val="none" w:sz="0" w:space="0" w:color="auto"/>
            <w:right w:val="none" w:sz="0" w:space="0" w:color="auto"/>
          </w:divBdr>
        </w:div>
      </w:divsChild>
    </w:div>
    <w:div w:id="1830949680">
      <w:bodyDiv w:val="1"/>
      <w:marLeft w:val="0"/>
      <w:marRight w:val="0"/>
      <w:marTop w:val="0"/>
      <w:marBottom w:val="0"/>
      <w:divBdr>
        <w:top w:val="none" w:sz="0" w:space="0" w:color="auto"/>
        <w:left w:val="none" w:sz="0" w:space="0" w:color="auto"/>
        <w:bottom w:val="none" w:sz="0" w:space="0" w:color="auto"/>
        <w:right w:val="none" w:sz="0" w:space="0" w:color="auto"/>
      </w:divBdr>
    </w:div>
    <w:div w:id="1868830777">
      <w:bodyDiv w:val="1"/>
      <w:marLeft w:val="0"/>
      <w:marRight w:val="0"/>
      <w:marTop w:val="0"/>
      <w:marBottom w:val="0"/>
      <w:divBdr>
        <w:top w:val="none" w:sz="0" w:space="0" w:color="auto"/>
        <w:left w:val="none" w:sz="0" w:space="0" w:color="auto"/>
        <w:bottom w:val="none" w:sz="0" w:space="0" w:color="auto"/>
        <w:right w:val="none" w:sz="0" w:space="0" w:color="auto"/>
      </w:divBdr>
    </w:div>
    <w:div w:id="1881361631">
      <w:bodyDiv w:val="1"/>
      <w:marLeft w:val="0"/>
      <w:marRight w:val="0"/>
      <w:marTop w:val="0"/>
      <w:marBottom w:val="0"/>
      <w:divBdr>
        <w:top w:val="none" w:sz="0" w:space="0" w:color="auto"/>
        <w:left w:val="none" w:sz="0" w:space="0" w:color="auto"/>
        <w:bottom w:val="none" w:sz="0" w:space="0" w:color="auto"/>
        <w:right w:val="none" w:sz="0" w:space="0" w:color="auto"/>
      </w:divBdr>
      <w:divsChild>
        <w:div w:id="1199931174">
          <w:marLeft w:val="360"/>
          <w:marRight w:val="0"/>
          <w:marTop w:val="200"/>
          <w:marBottom w:val="0"/>
          <w:divBdr>
            <w:top w:val="none" w:sz="0" w:space="0" w:color="auto"/>
            <w:left w:val="none" w:sz="0" w:space="0" w:color="auto"/>
            <w:bottom w:val="none" w:sz="0" w:space="0" w:color="auto"/>
            <w:right w:val="none" w:sz="0" w:space="0" w:color="auto"/>
          </w:divBdr>
        </w:div>
      </w:divsChild>
    </w:div>
    <w:div w:id="2064018985">
      <w:bodyDiv w:val="1"/>
      <w:marLeft w:val="0"/>
      <w:marRight w:val="0"/>
      <w:marTop w:val="0"/>
      <w:marBottom w:val="0"/>
      <w:divBdr>
        <w:top w:val="none" w:sz="0" w:space="0" w:color="auto"/>
        <w:left w:val="none" w:sz="0" w:space="0" w:color="auto"/>
        <w:bottom w:val="none" w:sz="0" w:space="0" w:color="auto"/>
        <w:right w:val="none" w:sz="0" w:space="0" w:color="auto"/>
      </w:divBdr>
      <w:divsChild>
        <w:div w:id="620722194">
          <w:marLeft w:val="1973"/>
          <w:marRight w:val="0"/>
          <w:marTop w:val="100"/>
          <w:marBottom w:val="0"/>
          <w:divBdr>
            <w:top w:val="none" w:sz="0" w:space="0" w:color="auto"/>
            <w:left w:val="none" w:sz="0" w:space="0" w:color="auto"/>
            <w:bottom w:val="none" w:sz="0" w:space="0" w:color="auto"/>
            <w:right w:val="none" w:sz="0" w:space="0" w:color="auto"/>
          </w:divBdr>
        </w:div>
      </w:divsChild>
    </w:div>
    <w:div w:id="208537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PANAMA, REPUBLIC OF PANAMA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1E541C-37C3-47D6-9142-84EC44B63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11</Pages>
  <Words>4524</Words>
  <Characters>24886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PANAMA CANAL,</Company>
  <LinksUpToDate>false</LinksUpToDate>
  <CharactersWithSpaces>29352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Teresa Maure</dc:creator>
  <cp:keywords/>
  <dc:description/>
  <cp:lastModifiedBy>Roeland Adams</cp:lastModifiedBy>
  <cp:revision>10</cp:revision>
  <cp:lastPrinted>2017-07-14T15:04:00Z</cp:lastPrinted>
  <dcterms:created xsi:type="dcterms:W3CDTF">2018-03-13T16:51:00Z</dcterms:created>
  <dcterms:modified xsi:type="dcterms:W3CDTF">2018-03-28T09:26:00Z</dcterms:modified>
</cp:coreProperties>
</file>